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BE47F8" w:rsidTr="00BE47F8">
        <w:tc>
          <w:tcPr>
            <w:tcW w:w="9571" w:type="dxa"/>
          </w:tcPr>
          <w:p w:rsidR="00BE47F8" w:rsidRPr="004C0E67" w:rsidRDefault="00BE47F8" w:rsidP="00E9391E">
            <w:pPr>
              <w:jc w:val="center"/>
              <w:rPr>
                <w:rFonts w:ascii="Times New Roman" w:hAnsi="Times New Roman" w:cs="Times New Roman"/>
                <w:b/>
                <w:sz w:val="32"/>
                <w:szCs w:val="32"/>
              </w:rPr>
            </w:pPr>
            <w:bookmarkStart w:id="0" w:name="_GoBack"/>
            <w:bookmarkEnd w:id="0"/>
            <w:r w:rsidRPr="004C0E67">
              <w:rPr>
                <w:rFonts w:ascii="Times New Roman" w:hAnsi="Times New Roman" w:cs="Times New Roman"/>
                <w:b/>
                <w:sz w:val="32"/>
                <w:szCs w:val="32"/>
              </w:rPr>
              <w:t>Государственное бюджетное учреждение здравоохранения</w:t>
            </w:r>
          </w:p>
        </w:tc>
      </w:tr>
      <w:tr w:rsidR="00BE47F8" w:rsidTr="00BE47F8">
        <w:tc>
          <w:tcPr>
            <w:tcW w:w="9571" w:type="dxa"/>
          </w:tcPr>
          <w:p w:rsidR="00BE47F8" w:rsidRPr="004C0E67" w:rsidRDefault="00BE47F8" w:rsidP="00E9391E">
            <w:pPr>
              <w:jc w:val="center"/>
              <w:rPr>
                <w:rFonts w:ascii="Times New Roman" w:hAnsi="Times New Roman" w:cs="Times New Roman"/>
                <w:b/>
                <w:sz w:val="32"/>
                <w:szCs w:val="32"/>
              </w:rPr>
            </w:pPr>
            <w:r w:rsidRPr="004C0E67">
              <w:rPr>
                <w:rFonts w:ascii="Times New Roman" w:hAnsi="Times New Roman" w:cs="Times New Roman"/>
                <w:b/>
                <w:sz w:val="32"/>
                <w:szCs w:val="32"/>
              </w:rPr>
              <w:t>«Сердобская межрайонная больница им. А.И.Настина»</w:t>
            </w:r>
          </w:p>
        </w:tc>
      </w:tr>
    </w:tbl>
    <w:p w:rsidR="00BE47F8" w:rsidRDefault="00BE47F8" w:rsidP="00E9391E">
      <w:pPr>
        <w:spacing w:after="0"/>
        <w:jc w:val="center"/>
        <w:rPr>
          <w:rFonts w:ascii="Times New Roman" w:hAnsi="Times New Roman" w:cs="Times New Roman"/>
          <w:b/>
          <w:sz w:val="32"/>
          <w:szCs w:val="32"/>
        </w:rPr>
      </w:pPr>
    </w:p>
    <w:p w:rsidR="00BE47F8" w:rsidRDefault="00BE47F8" w:rsidP="00E9391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 Р И К А З</w:t>
      </w:r>
    </w:p>
    <w:p w:rsidR="00BE47F8" w:rsidRDefault="00645842" w:rsidP="00E939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17</w:t>
      </w:r>
      <w:r w:rsidR="00777631">
        <w:rPr>
          <w:rFonts w:ascii="Times New Roman" w:hAnsi="Times New Roman" w:cs="Times New Roman"/>
          <w:sz w:val="28"/>
          <w:szCs w:val="28"/>
        </w:rPr>
        <w:t>.10</w:t>
      </w:r>
      <w:r w:rsidR="00682150">
        <w:rPr>
          <w:rFonts w:ascii="Times New Roman" w:hAnsi="Times New Roman" w:cs="Times New Roman"/>
          <w:sz w:val="28"/>
          <w:szCs w:val="28"/>
        </w:rPr>
        <w:t>.2022</w:t>
      </w:r>
      <w:r w:rsidR="00B45F15">
        <w:rPr>
          <w:rFonts w:ascii="Times New Roman" w:hAnsi="Times New Roman" w:cs="Times New Roman"/>
          <w:sz w:val="28"/>
          <w:szCs w:val="28"/>
        </w:rPr>
        <w:t xml:space="preserve"> г. </w:t>
      </w:r>
      <w:r w:rsidR="00B14D20">
        <w:rPr>
          <w:rFonts w:ascii="Times New Roman" w:hAnsi="Times New Roman" w:cs="Times New Roman"/>
          <w:sz w:val="28"/>
          <w:szCs w:val="28"/>
        </w:rPr>
        <w:t xml:space="preserve"> № </w:t>
      </w:r>
      <w:r>
        <w:rPr>
          <w:rFonts w:ascii="Times New Roman" w:hAnsi="Times New Roman" w:cs="Times New Roman"/>
          <w:sz w:val="28"/>
          <w:szCs w:val="28"/>
        </w:rPr>
        <w:t>559</w:t>
      </w:r>
    </w:p>
    <w:p w:rsidR="00BE47F8" w:rsidRDefault="00BE47F8" w:rsidP="00E9391E">
      <w:pPr>
        <w:spacing w:after="0" w:line="240" w:lineRule="auto"/>
        <w:jc w:val="center"/>
        <w:rPr>
          <w:rFonts w:ascii="Times New Roman" w:hAnsi="Times New Roman" w:cs="Times New Roman"/>
          <w:sz w:val="24"/>
          <w:szCs w:val="24"/>
        </w:rPr>
      </w:pPr>
      <w:r w:rsidRPr="00BE47F8">
        <w:rPr>
          <w:rFonts w:ascii="Times New Roman" w:hAnsi="Times New Roman" w:cs="Times New Roman"/>
          <w:sz w:val="24"/>
          <w:szCs w:val="24"/>
        </w:rPr>
        <w:t>Пензенская обл., г. Сердобск</w:t>
      </w:r>
    </w:p>
    <w:p w:rsidR="00015A9E" w:rsidRDefault="00015A9E" w:rsidP="00E9391E">
      <w:pPr>
        <w:spacing w:after="0" w:line="240" w:lineRule="auto"/>
        <w:jc w:val="center"/>
        <w:rPr>
          <w:rFonts w:ascii="Times New Roman" w:hAnsi="Times New Roman" w:cs="Times New Roman"/>
          <w:sz w:val="24"/>
          <w:szCs w:val="24"/>
        </w:rPr>
      </w:pPr>
    </w:p>
    <w:p w:rsidR="00C20736" w:rsidRPr="008861FF" w:rsidRDefault="00C20736" w:rsidP="00E9391E">
      <w:pPr>
        <w:spacing w:after="0" w:line="240" w:lineRule="auto"/>
        <w:rPr>
          <w:rFonts w:ascii="Times New Roman" w:hAnsi="Times New Roman" w:cs="Times New Roman"/>
          <w:sz w:val="24"/>
          <w:szCs w:val="24"/>
        </w:rPr>
      </w:pPr>
    </w:p>
    <w:p w:rsidR="0090083C" w:rsidRPr="00AF7429" w:rsidRDefault="0090083C" w:rsidP="00E9391E">
      <w:pPr>
        <w:pStyle w:val="1"/>
        <w:keepNext/>
        <w:widowControl/>
        <w:numPr>
          <w:ilvl w:val="0"/>
          <w:numId w:val="13"/>
        </w:numPr>
        <w:suppressAutoHyphens/>
        <w:autoSpaceDE/>
        <w:autoSpaceDN/>
        <w:adjustRightInd/>
        <w:spacing w:before="0" w:after="0"/>
        <w:ind w:left="0"/>
        <w:jc w:val="left"/>
        <w:rPr>
          <w:rFonts w:ascii="Times New Roman" w:hAnsi="Times New Roman"/>
        </w:rPr>
      </w:pPr>
      <w:r w:rsidRPr="00AF7429">
        <w:rPr>
          <w:rFonts w:ascii="Times New Roman" w:hAnsi="Times New Roman"/>
          <w:b w:val="0"/>
          <w:bCs w:val="0"/>
        </w:rPr>
        <w:t xml:space="preserve">            «Об утверждении </w:t>
      </w:r>
      <w:r w:rsidR="00645842">
        <w:rPr>
          <w:rFonts w:ascii="Times New Roman" w:hAnsi="Times New Roman"/>
          <w:b w:val="0"/>
          <w:bCs w:val="0"/>
        </w:rPr>
        <w:t>порядка формирования и ведения расписания</w:t>
      </w:r>
      <w:r w:rsidRPr="00AF7429">
        <w:rPr>
          <w:rFonts w:ascii="Times New Roman" w:hAnsi="Times New Roman"/>
          <w:b w:val="0"/>
          <w:bCs w:val="0"/>
        </w:rPr>
        <w:t xml:space="preserve">                                  </w:t>
      </w:r>
      <w:r w:rsidR="00645842">
        <w:rPr>
          <w:rFonts w:ascii="Times New Roman" w:hAnsi="Times New Roman"/>
          <w:b w:val="0"/>
          <w:bCs w:val="0"/>
        </w:rPr>
        <w:t xml:space="preserve">                       и записи на прием к врачу</w:t>
      </w:r>
      <w:r>
        <w:rPr>
          <w:rFonts w:ascii="Times New Roman" w:hAnsi="Times New Roman"/>
          <w:b w:val="0"/>
          <w:bCs w:val="0"/>
        </w:rPr>
        <w:t xml:space="preserve"> </w:t>
      </w:r>
      <w:r w:rsidRPr="00AF7429">
        <w:rPr>
          <w:rFonts w:ascii="Times New Roman" w:hAnsi="Times New Roman"/>
          <w:b w:val="0"/>
          <w:bCs w:val="0"/>
        </w:rPr>
        <w:t>в ГБУЗ «</w:t>
      </w:r>
      <w:r>
        <w:rPr>
          <w:rFonts w:ascii="Times New Roman" w:hAnsi="Times New Roman"/>
          <w:b w:val="0"/>
          <w:bCs w:val="0"/>
        </w:rPr>
        <w:t>Сердобская МРБ им.А.И.Настина»</w:t>
      </w:r>
      <w:r w:rsidRPr="00AF7429">
        <w:rPr>
          <w:rFonts w:ascii="Times New Roman" w:hAnsi="Times New Roman"/>
          <w:b w:val="0"/>
          <w:bCs w:val="0"/>
        </w:rPr>
        <w:t xml:space="preserve">  </w:t>
      </w:r>
    </w:p>
    <w:p w:rsidR="00F0757A" w:rsidRPr="008861FF" w:rsidRDefault="00F0757A" w:rsidP="00E9391E">
      <w:pPr>
        <w:pStyle w:val="4"/>
        <w:keepLines w:val="0"/>
        <w:numPr>
          <w:ilvl w:val="3"/>
          <w:numId w:val="13"/>
        </w:numPr>
        <w:suppressAutoHyphens/>
        <w:spacing w:before="0" w:line="240" w:lineRule="auto"/>
        <w:ind w:left="0"/>
        <w:rPr>
          <w:rFonts w:ascii="Times New Roman" w:hAnsi="Times New Roman" w:cs="Times New Roman"/>
          <w:sz w:val="24"/>
          <w:szCs w:val="24"/>
        </w:rPr>
      </w:pPr>
      <w:r w:rsidRPr="008861FF">
        <w:rPr>
          <w:rFonts w:ascii="Times New Roman" w:hAnsi="Times New Roman" w:cs="Times New Roman"/>
          <w:sz w:val="24"/>
          <w:szCs w:val="24"/>
        </w:rPr>
        <w:t xml:space="preserve">                  </w:t>
      </w:r>
    </w:p>
    <w:p w:rsidR="0090083C" w:rsidRPr="0090083C" w:rsidRDefault="00D2253B" w:rsidP="00E9391E">
      <w:pPr>
        <w:pStyle w:val="a4"/>
        <w:numPr>
          <w:ilvl w:val="3"/>
          <w:numId w:val="13"/>
        </w:numPr>
        <w:spacing w:after="0"/>
        <w:jc w:val="both"/>
        <w:rPr>
          <w:rFonts w:ascii="Times New Roman" w:eastAsiaTheme="majorEastAsia" w:hAnsi="Times New Roman" w:cs="Times New Roman"/>
          <w:iCs/>
          <w:sz w:val="24"/>
          <w:szCs w:val="24"/>
        </w:rPr>
      </w:pPr>
      <w:r w:rsidRPr="0090083C">
        <w:rPr>
          <w:rFonts w:ascii="Times New Roman" w:hAnsi="Times New Roman" w:cs="Times New Roman"/>
          <w:sz w:val="28"/>
          <w:szCs w:val="28"/>
        </w:rPr>
        <w:t xml:space="preserve"> </w:t>
      </w:r>
      <w:r w:rsidR="008861FF" w:rsidRPr="0090083C">
        <w:rPr>
          <w:rFonts w:ascii="Times New Roman" w:hAnsi="Times New Roman" w:cs="Times New Roman"/>
          <w:sz w:val="28"/>
          <w:szCs w:val="28"/>
        </w:rPr>
        <w:t xml:space="preserve">           </w:t>
      </w:r>
      <w:r w:rsidR="0090083C" w:rsidRPr="0090083C">
        <w:rPr>
          <w:rFonts w:ascii="Times New Roman" w:eastAsiaTheme="majorEastAsia" w:hAnsi="Times New Roman" w:cs="Times New Roman"/>
          <w:iCs/>
          <w:sz w:val="24"/>
          <w:szCs w:val="24"/>
        </w:rPr>
        <w:t>В целях повышения доступности первичной медико-санитарной помощи гражданам, прикрепленным для медицинского обслуживания к ГБУЗ «</w:t>
      </w:r>
      <w:r w:rsidR="0090083C">
        <w:rPr>
          <w:rFonts w:ascii="Times New Roman" w:eastAsiaTheme="majorEastAsia" w:hAnsi="Times New Roman" w:cs="Times New Roman"/>
          <w:iCs/>
          <w:sz w:val="24"/>
          <w:szCs w:val="24"/>
        </w:rPr>
        <w:t>Сердобская МРБ им.А.И.Настина»</w:t>
      </w:r>
      <w:r w:rsidR="0090083C" w:rsidRPr="0090083C">
        <w:rPr>
          <w:rFonts w:ascii="Times New Roman" w:eastAsiaTheme="majorEastAsia" w:hAnsi="Times New Roman" w:cs="Times New Roman"/>
          <w:iCs/>
          <w:sz w:val="24"/>
          <w:szCs w:val="24"/>
        </w:rPr>
        <w:t>, обеспечения эффективности  реализации   пилотного проекта  «Внедрение методических рекомендаций по организации записи на прием к врачу», оптимизации процесса записи на прием к врачу путем унификации внедрения процессов составления, ведения, актуализации расписания приема в ГБУЗ «</w:t>
      </w:r>
      <w:r w:rsidR="0090083C">
        <w:rPr>
          <w:rFonts w:ascii="Times New Roman" w:eastAsiaTheme="majorEastAsia" w:hAnsi="Times New Roman" w:cs="Times New Roman"/>
          <w:iCs/>
          <w:sz w:val="24"/>
          <w:szCs w:val="24"/>
        </w:rPr>
        <w:t xml:space="preserve">Сердобская МРБ им.А.И.Настина» </w:t>
      </w:r>
      <w:r w:rsidR="0090083C" w:rsidRPr="0090083C">
        <w:rPr>
          <w:rFonts w:ascii="Times New Roman" w:eastAsiaTheme="majorEastAsia" w:hAnsi="Times New Roman" w:cs="Times New Roman"/>
          <w:iCs/>
          <w:sz w:val="24"/>
          <w:szCs w:val="24"/>
        </w:rPr>
        <w:t xml:space="preserve">в соответствии с «Методическими                   рекомендациями по организации записи на прием к врачу» и на основании приказа Министерства здравоохранения Пензенской области от 26.10.2022г №247-о «О реализации на территории Пензенской области пилотного проекта  «Внедрение методических рекомендаций по организации записи на прием к врачу»    </w:t>
      </w:r>
    </w:p>
    <w:p w:rsidR="00B16BB2" w:rsidRPr="0090083C" w:rsidRDefault="00B16BB2" w:rsidP="00E9391E">
      <w:pPr>
        <w:pStyle w:val="a4"/>
        <w:numPr>
          <w:ilvl w:val="3"/>
          <w:numId w:val="13"/>
        </w:numPr>
        <w:suppressAutoHyphens/>
        <w:spacing w:after="0" w:line="240" w:lineRule="auto"/>
        <w:rPr>
          <w:sz w:val="24"/>
          <w:szCs w:val="24"/>
        </w:rPr>
      </w:pPr>
      <w:proofErr w:type="gramStart"/>
      <w:r w:rsidRPr="0090083C">
        <w:rPr>
          <w:rFonts w:ascii="Times New Roman" w:hAnsi="Times New Roman" w:cs="Times New Roman"/>
          <w:b/>
          <w:sz w:val="24"/>
          <w:szCs w:val="24"/>
        </w:rPr>
        <w:t>Приказываю</w:t>
      </w:r>
      <w:r w:rsidRPr="0090083C">
        <w:rPr>
          <w:rFonts w:ascii="Times New Roman" w:hAnsi="Times New Roman" w:cs="Times New Roman"/>
          <w:sz w:val="24"/>
          <w:szCs w:val="24"/>
        </w:rPr>
        <w:t xml:space="preserve"> :</w:t>
      </w:r>
      <w:proofErr w:type="gramEnd"/>
    </w:p>
    <w:p w:rsidR="00B16BB2" w:rsidRPr="00B16BB2" w:rsidRDefault="00B16BB2" w:rsidP="00E9391E">
      <w:pPr>
        <w:pStyle w:val="a4"/>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645842" w:rsidRPr="00645842" w:rsidRDefault="00CF3573" w:rsidP="00E9391E">
      <w:pPr>
        <w:pStyle w:val="a4"/>
        <w:spacing w:after="0"/>
        <w:ind w:left="284"/>
        <w:jc w:val="both"/>
        <w:rPr>
          <w:rFonts w:ascii="Times New Roman" w:hAnsi="Times New Roman" w:cs="Times New Roman"/>
          <w:sz w:val="24"/>
          <w:szCs w:val="24"/>
        </w:rPr>
      </w:pPr>
      <w:r w:rsidRPr="00CF3573">
        <w:rPr>
          <w:rFonts w:ascii="Times New Roman" w:hAnsi="Times New Roman" w:cs="Times New Roman"/>
          <w:sz w:val="24"/>
          <w:szCs w:val="24"/>
        </w:rPr>
        <w:t>1.За</w:t>
      </w:r>
      <w:r>
        <w:rPr>
          <w:rFonts w:ascii="Times New Roman" w:hAnsi="Times New Roman" w:cs="Times New Roman"/>
          <w:sz w:val="24"/>
          <w:szCs w:val="24"/>
        </w:rPr>
        <w:t xml:space="preserve">ведующей поликлиникой </w:t>
      </w:r>
      <w:proofErr w:type="spellStart"/>
      <w:r>
        <w:rPr>
          <w:rFonts w:ascii="Times New Roman" w:hAnsi="Times New Roman" w:cs="Times New Roman"/>
          <w:sz w:val="24"/>
          <w:szCs w:val="24"/>
        </w:rPr>
        <w:t>Кисляевой</w:t>
      </w:r>
      <w:proofErr w:type="spellEnd"/>
      <w:r>
        <w:rPr>
          <w:rFonts w:ascii="Times New Roman" w:hAnsi="Times New Roman" w:cs="Times New Roman"/>
          <w:sz w:val="24"/>
          <w:szCs w:val="24"/>
        </w:rPr>
        <w:t xml:space="preserve"> Е.В.</w:t>
      </w:r>
      <w:r w:rsidRPr="00CF3573">
        <w:rPr>
          <w:rFonts w:ascii="Times New Roman" w:hAnsi="Times New Roman" w:cs="Times New Roman"/>
          <w:sz w:val="24"/>
          <w:szCs w:val="24"/>
        </w:rPr>
        <w:t xml:space="preserve"> разработать и утвердить </w:t>
      </w:r>
      <w:r w:rsidR="00645842">
        <w:rPr>
          <w:rFonts w:ascii="Times New Roman" w:hAnsi="Times New Roman" w:cs="Times New Roman"/>
          <w:sz w:val="24"/>
          <w:szCs w:val="24"/>
        </w:rPr>
        <w:t>порядок</w:t>
      </w:r>
    </w:p>
    <w:p w:rsidR="00CF3573" w:rsidRPr="00CF3573" w:rsidRDefault="00645842" w:rsidP="00E9391E">
      <w:pPr>
        <w:pStyle w:val="a4"/>
        <w:spacing w:after="0"/>
        <w:ind w:left="284"/>
        <w:jc w:val="both"/>
        <w:rPr>
          <w:rFonts w:ascii="Times New Roman" w:hAnsi="Times New Roman" w:cs="Times New Roman"/>
          <w:sz w:val="24"/>
          <w:szCs w:val="24"/>
        </w:rPr>
      </w:pPr>
      <w:r w:rsidRPr="00645842">
        <w:rPr>
          <w:rFonts w:ascii="Times New Roman" w:hAnsi="Times New Roman" w:cs="Times New Roman"/>
          <w:sz w:val="24"/>
          <w:szCs w:val="24"/>
        </w:rPr>
        <w:t>фо</w:t>
      </w:r>
      <w:r>
        <w:rPr>
          <w:rFonts w:ascii="Times New Roman" w:hAnsi="Times New Roman" w:cs="Times New Roman"/>
          <w:sz w:val="24"/>
          <w:szCs w:val="24"/>
        </w:rPr>
        <w:t xml:space="preserve">рмирования и ведения расписания, </w:t>
      </w:r>
      <w:r w:rsidRPr="00645842">
        <w:rPr>
          <w:rFonts w:ascii="Times New Roman" w:hAnsi="Times New Roman" w:cs="Times New Roman"/>
          <w:sz w:val="24"/>
          <w:szCs w:val="24"/>
        </w:rPr>
        <w:t>создания и ведения медицинских ресурсов</w:t>
      </w:r>
      <w:r w:rsidR="00CF3573" w:rsidRPr="00CF3573">
        <w:rPr>
          <w:rFonts w:ascii="Times New Roman" w:hAnsi="Times New Roman" w:cs="Times New Roman"/>
          <w:sz w:val="24"/>
          <w:szCs w:val="24"/>
        </w:rPr>
        <w:t xml:space="preserve"> в ГБУЗ «</w:t>
      </w:r>
      <w:r w:rsidR="00CF3573">
        <w:rPr>
          <w:rFonts w:ascii="Times New Roman" w:hAnsi="Times New Roman" w:cs="Times New Roman"/>
          <w:sz w:val="24"/>
          <w:szCs w:val="24"/>
        </w:rPr>
        <w:t>Сердобская МРБ им.А.И.Настина</w:t>
      </w:r>
      <w:r w:rsidR="00777631">
        <w:rPr>
          <w:rFonts w:ascii="Times New Roman" w:hAnsi="Times New Roman" w:cs="Times New Roman"/>
          <w:sz w:val="24"/>
          <w:szCs w:val="24"/>
        </w:rPr>
        <w:t>»</w:t>
      </w:r>
      <w:r w:rsidR="00777631" w:rsidRPr="00CF3573">
        <w:rPr>
          <w:rFonts w:ascii="Times New Roman" w:hAnsi="Times New Roman" w:cs="Times New Roman"/>
          <w:sz w:val="24"/>
          <w:szCs w:val="24"/>
        </w:rPr>
        <w:t xml:space="preserve"> в</w:t>
      </w:r>
      <w:r w:rsidR="00CF3573" w:rsidRPr="00CF3573">
        <w:rPr>
          <w:rFonts w:ascii="Times New Roman" w:hAnsi="Times New Roman" w:cs="Times New Roman"/>
          <w:sz w:val="24"/>
          <w:szCs w:val="24"/>
        </w:rPr>
        <w:t xml:space="preserve"> срок до 03.11.2022г.</w:t>
      </w:r>
      <w:r>
        <w:rPr>
          <w:rFonts w:ascii="Times New Roman" w:hAnsi="Times New Roman" w:cs="Times New Roman"/>
          <w:sz w:val="24"/>
          <w:szCs w:val="24"/>
        </w:rPr>
        <w:t xml:space="preserve"> </w:t>
      </w:r>
      <w:r w:rsidR="00CF3573" w:rsidRPr="00CF3573">
        <w:rPr>
          <w:rFonts w:ascii="Times New Roman" w:hAnsi="Times New Roman" w:cs="Times New Roman"/>
          <w:sz w:val="24"/>
          <w:szCs w:val="24"/>
        </w:rPr>
        <w:t>(приложение №1)</w:t>
      </w:r>
    </w:p>
    <w:p w:rsidR="00CF3573" w:rsidRPr="00CF3573" w:rsidRDefault="00CF3573" w:rsidP="00E9391E">
      <w:pPr>
        <w:pStyle w:val="a4"/>
        <w:spacing w:after="0"/>
        <w:ind w:left="284"/>
        <w:jc w:val="both"/>
        <w:rPr>
          <w:rFonts w:ascii="Times New Roman" w:hAnsi="Times New Roman" w:cs="Times New Roman"/>
          <w:sz w:val="24"/>
          <w:szCs w:val="24"/>
        </w:rPr>
      </w:pPr>
      <w:r w:rsidRPr="00CF3573">
        <w:rPr>
          <w:rFonts w:ascii="Times New Roman" w:hAnsi="Times New Roman" w:cs="Times New Roman"/>
          <w:sz w:val="24"/>
          <w:szCs w:val="24"/>
        </w:rPr>
        <w:t xml:space="preserve">     2. </w:t>
      </w:r>
      <w:r>
        <w:rPr>
          <w:rFonts w:ascii="Times New Roman" w:hAnsi="Times New Roman" w:cs="Times New Roman"/>
          <w:sz w:val="24"/>
          <w:szCs w:val="24"/>
        </w:rPr>
        <w:t>Секретарю главного врача Пахомовой К.Г.</w:t>
      </w:r>
      <w:r w:rsidRPr="00CF3573">
        <w:rPr>
          <w:rFonts w:ascii="Times New Roman" w:hAnsi="Times New Roman" w:cs="Times New Roman"/>
          <w:sz w:val="24"/>
          <w:szCs w:val="24"/>
        </w:rPr>
        <w:t xml:space="preserve"> ознакомить всех участников процесса под роспись.</w:t>
      </w:r>
    </w:p>
    <w:p w:rsidR="008900AE" w:rsidRPr="008900AE" w:rsidRDefault="00CF3573" w:rsidP="00E9391E">
      <w:pPr>
        <w:pStyle w:val="a4"/>
        <w:spacing w:after="0"/>
        <w:ind w:left="284"/>
        <w:jc w:val="both"/>
        <w:rPr>
          <w:rFonts w:ascii="Times New Roman" w:hAnsi="Times New Roman" w:cs="Times New Roman"/>
          <w:sz w:val="24"/>
          <w:szCs w:val="24"/>
        </w:rPr>
      </w:pPr>
      <w:r w:rsidRPr="00CF3573">
        <w:rPr>
          <w:rFonts w:ascii="Times New Roman" w:hAnsi="Times New Roman" w:cs="Times New Roman"/>
          <w:sz w:val="24"/>
          <w:szCs w:val="24"/>
        </w:rPr>
        <w:t xml:space="preserve">     3. Контроль за исполнением настоящего Приказа оставляю за собой.</w:t>
      </w:r>
    </w:p>
    <w:p w:rsidR="002B620B" w:rsidRDefault="002B620B" w:rsidP="00E9391E">
      <w:pPr>
        <w:pStyle w:val="a4"/>
        <w:spacing w:after="0" w:line="240" w:lineRule="auto"/>
        <w:ind w:left="0"/>
        <w:jc w:val="both"/>
        <w:rPr>
          <w:rFonts w:ascii="Times New Roman" w:hAnsi="Times New Roman" w:cs="Times New Roman"/>
          <w:sz w:val="24"/>
          <w:szCs w:val="24"/>
        </w:rPr>
      </w:pPr>
    </w:p>
    <w:p w:rsidR="00CF3573" w:rsidRDefault="00CF3573" w:rsidP="00E9391E">
      <w:pPr>
        <w:pStyle w:val="a4"/>
        <w:spacing w:after="0" w:line="240" w:lineRule="auto"/>
        <w:ind w:left="0"/>
        <w:jc w:val="both"/>
        <w:rPr>
          <w:rFonts w:ascii="Times New Roman" w:hAnsi="Times New Roman" w:cs="Times New Roman"/>
          <w:sz w:val="24"/>
          <w:szCs w:val="24"/>
        </w:rPr>
      </w:pPr>
    </w:p>
    <w:p w:rsidR="00CF3573" w:rsidRDefault="00CF3573" w:rsidP="00E9391E">
      <w:pPr>
        <w:pStyle w:val="a4"/>
        <w:spacing w:after="0" w:line="240" w:lineRule="auto"/>
        <w:ind w:left="0"/>
        <w:jc w:val="both"/>
        <w:rPr>
          <w:rFonts w:ascii="Times New Roman" w:hAnsi="Times New Roman" w:cs="Times New Roman"/>
          <w:sz w:val="24"/>
          <w:szCs w:val="24"/>
        </w:rPr>
      </w:pPr>
    </w:p>
    <w:p w:rsidR="00CF3573" w:rsidRDefault="00CF3573" w:rsidP="00E9391E">
      <w:pPr>
        <w:pStyle w:val="a4"/>
        <w:spacing w:after="0" w:line="240" w:lineRule="auto"/>
        <w:ind w:left="0"/>
        <w:jc w:val="both"/>
        <w:rPr>
          <w:rFonts w:ascii="Times New Roman" w:hAnsi="Times New Roman" w:cs="Times New Roman"/>
          <w:sz w:val="24"/>
          <w:szCs w:val="24"/>
        </w:rPr>
      </w:pPr>
    </w:p>
    <w:p w:rsidR="00CF3573" w:rsidRDefault="00CF3573" w:rsidP="00E9391E">
      <w:pPr>
        <w:pStyle w:val="a4"/>
        <w:spacing w:after="0" w:line="240" w:lineRule="auto"/>
        <w:ind w:left="0"/>
        <w:jc w:val="both"/>
        <w:rPr>
          <w:rFonts w:ascii="Times New Roman" w:hAnsi="Times New Roman" w:cs="Times New Roman"/>
          <w:sz w:val="24"/>
          <w:szCs w:val="24"/>
        </w:rPr>
      </w:pPr>
    </w:p>
    <w:p w:rsidR="00CF3573" w:rsidRDefault="00CF3573" w:rsidP="00E9391E">
      <w:pPr>
        <w:pStyle w:val="a4"/>
        <w:spacing w:after="0" w:line="240" w:lineRule="auto"/>
        <w:ind w:left="0"/>
        <w:jc w:val="both"/>
        <w:rPr>
          <w:rFonts w:ascii="Times New Roman" w:hAnsi="Times New Roman" w:cs="Times New Roman"/>
          <w:sz w:val="24"/>
          <w:szCs w:val="24"/>
        </w:rPr>
      </w:pPr>
    </w:p>
    <w:p w:rsidR="00CF3573" w:rsidRDefault="00CF3573" w:rsidP="00E9391E">
      <w:pPr>
        <w:pStyle w:val="a4"/>
        <w:spacing w:after="0" w:line="240" w:lineRule="auto"/>
        <w:ind w:left="0"/>
        <w:jc w:val="both"/>
        <w:rPr>
          <w:rFonts w:ascii="Times New Roman" w:hAnsi="Times New Roman" w:cs="Times New Roman"/>
          <w:sz w:val="24"/>
          <w:szCs w:val="24"/>
        </w:rPr>
      </w:pPr>
    </w:p>
    <w:p w:rsidR="00B45F15" w:rsidRPr="00714132" w:rsidRDefault="00BC4390" w:rsidP="00E9391E">
      <w:pPr>
        <w:pStyle w:val="a4"/>
        <w:spacing w:after="0" w:line="240" w:lineRule="auto"/>
        <w:ind w:left="0"/>
        <w:jc w:val="both"/>
        <w:rPr>
          <w:rFonts w:ascii="Times New Roman" w:hAnsi="Times New Roman" w:cs="Times New Roman"/>
          <w:sz w:val="24"/>
          <w:szCs w:val="24"/>
        </w:rPr>
      </w:pPr>
      <w:r w:rsidRPr="00714132">
        <w:rPr>
          <w:rFonts w:ascii="Times New Roman" w:hAnsi="Times New Roman" w:cs="Times New Roman"/>
          <w:sz w:val="24"/>
          <w:szCs w:val="24"/>
        </w:rPr>
        <w:t xml:space="preserve">Главный врач                                                                                 </w:t>
      </w:r>
      <w:proofErr w:type="spellStart"/>
      <w:r w:rsidRPr="00714132">
        <w:rPr>
          <w:rFonts w:ascii="Times New Roman" w:hAnsi="Times New Roman" w:cs="Times New Roman"/>
          <w:sz w:val="24"/>
          <w:szCs w:val="24"/>
        </w:rPr>
        <w:t>А.Ю.Малахов</w:t>
      </w:r>
      <w:proofErr w:type="spellEnd"/>
    </w:p>
    <w:p w:rsidR="00714132" w:rsidRDefault="00714132" w:rsidP="00E9391E">
      <w:pPr>
        <w:pStyle w:val="a4"/>
        <w:spacing w:after="0" w:line="240" w:lineRule="auto"/>
        <w:ind w:left="0"/>
        <w:jc w:val="both"/>
        <w:rPr>
          <w:rFonts w:ascii="Times New Roman" w:hAnsi="Times New Roman" w:cs="Times New Roman"/>
          <w:i/>
        </w:rPr>
      </w:pPr>
    </w:p>
    <w:p w:rsidR="00B45F15" w:rsidRDefault="00B45F15" w:rsidP="00E9391E">
      <w:pPr>
        <w:pStyle w:val="a4"/>
        <w:spacing w:after="0" w:line="240" w:lineRule="auto"/>
        <w:ind w:left="0"/>
        <w:jc w:val="both"/>
        <w:rPr>
          <w:rFonts w:ascii="Times New Roman" w:hAnsi="Times New Roman" w:cs="Times New Roman"/>
          <w:i/>
        </w:rPr>
      </w:pPr>
      <w:r w:rsidRPr="00B16BB2">
        <w:rPr>
          <w:rFonts w:ascii="Times New Roman" w:hAnsi="Times New Roman" w:cs="Times New Roman"/>
          <w:i/>
        </w:rPr>
        <w:t xml:space="preserve">Исп. </w:t>
      </w:r>
      <w:r w:rsidR="0057730F" w:rsidRPr="00B16BB2">
        <w:rPr>
          <w:rFonts w:ascii="Times New Roman" w:hAnsi="Times New Roman" w:cs="Times New Roman"/>
          <w:i/>
        </w:rPr>
        <w:t xml:space="preserve"> </w:t>
      </w:r>
      <w:proofErr w:type="spellStart"/>
      <w:r w:rsidR="0057730F" w:rsidRPr="00B16BB2">
        <w:rPr>
          <w:rFonts w:ascii="Times New Roman" w:hAnsi="Times New Roman" w:cs="Times New Roman"/>
          <w:i/>
        </w:rPr>
        <w:t>Кисляева</w:t>
      </w:r>
      <w:proofErr w:type="spellEnd"/>
      <w:r w:rsidR="0057730F" w:rsidRPr="00B16BB2">
        <w:rPr>
          <w:rFonts w:ascii="Times New Roman" w:hAnsi="Times New Roman" w:cs="Times New Roman"/>
          <w:i/>
        </w:rPr>
        <w:t xml:space="preserve"> Е.В. 89085293733</w:t>
      </w:r>
    </w:p>
    <w:p w:rsidR="00BB6C54" w:rsidRDefault="00BB6C54" w:rsidP="00E9391E">
      <w:pPr>
        <w:pStyle w:val="a4"/>
        <w:spacing w:after="0" w:line="240" w:lineRule="auto"/>
        <w:ind w:left="0"/>
        <w:jc w:val="both"/>
        <w:rPr>
          <w:rFonts w:ascii="Times New Roman" w:hAnsi="Times New Roman" w:cs="Times New Roman"/>
          <w:i/>
        </w:rPr>
      </w:pPr>
    </w:p>
    <w:p w:rsidR="00BB6C54" w:rsidRDefault="00BB6C54" w:rsidP="00E9391E">
      <w:pPr>
        <w:pStyle w:val="a4"/>
        <w:spacing w:after="0" w:line="240" w:lineRule="auto"/>
        <w:ind w:left="0"/>
        <w:jc w:val="both"/>
        <w:rPr>
          <w:rFonts w:ascii="Times New Roman" w:hAnsi="Times New Roman" w:cs="Times New Roman"/>
          <w:i/>
        </w:rPr>
      </w:pPr>
    </w:p>
    <w:p w:rsidR="00CF3573" w:rsidRDefault="00CF3573" w:rsidP="00E9391E">
      <w:pPr>
        <w:pStyle w:val="a4"/>
        <w:spacing w:after="0" w:line="240" w:lineRule="auto"/>
        <w:ind w:left="0"/>
        <w:jc w:val="both"/>
        <w:rPr>
          <w:rFonts w:ascii="Times New Roman" w:hAnsi="Times New Roman" w:cs="Times New Roman"/>
          <w:i/>
        </w:rPr>
      </w:pPr>
    </w:p>
    <w:p w:rsidR="00CF3573" w:rsidRDefault="00CF3573" w:rsidP="00E9391E">
      <w:pPr>
        <w:pStyle w:val="a4"/>
        <w:spacing w:after="0" w:line="240" w:lineRule="auto"/>
        <w:ind w:left="0"/>
        <w:jc w:val="both"/>
        <w:rPr>
          <w:rFonts w:ascii="Times New Roman" w:hAnsi="Times New Roman" w:cs="Times New Roman"/>
          <w:i/>
        </w:rPr>
      </w:pPr>
    </w:p>
    <w:p w:rsidR="00CF3573" w:rsidRDefault="00CF3573" w:rsidP="00E9391E">
      <w:pPr>
        <w:pStyle w:val="a4"/>
        <w:spacing w:after="0" w:line="240" w:lineRule="auto"/>
        <w:ind w:left="0"/>
        <w:jc w:val="both"/>
        <w:rPr>
          <w:rFonts w:ascii="Times New Roman" w:hAnsi="Times New Roman" w:cs="Times New Roman"/>
          <w:i/>
        </w:rPr>
      </w:pPr>
    </w:p>
    <w:p w:rsidR="00CF3573" w:rsidRDefault="00CF3573" w:rsidP="00E9391E">
      <w:pPr>
        <w:pStyle w:val="a4"/>
        <w:spacing w:after="0" w:line="240" w:lineRule="auto"/>
        <w:ind w:left="0"/>
        <w:jc w:val="both"/>
        <w:rPr>
          <w:rFonts w:ascii="Times New Roman" w:hAnsi="Times New Roman" w:cs="Times New Roman"/>
          <w:i/>
        </w:rPr>
      </w:pPr>
    </w:p>
    <w:p w:rsidR="00645842" w:rsidRDefault="00645842" w:rsidP="00E9391E">
      <w:pPr>
        <w:pStyle w:val="a4"/>
        <w:spacing w:after="0" w:line="240" w:lineRule="auto"/>
        <w:jc w:val="right"/>
        <w:rPr>
          <w:rFonts w:ascii="Times New Roman" w:hAnsi="Times New Roman" w:cs="Times New Roman"/>
        </w:rPr>
      </w:pPr>
    </w:p>
    <w:p w:rsidR="00BB6C54" w:rsidRDefault="00BB6C54" w:rsidP="00E9391E">
      <w:pPr>
        <w:pStyle w:val="a4"/>
        <w:spacing w:after="0" w:line="240" w:lineRule="auto"/>
        <w:jc w:val="right"/>
        <w:rPr>
          <w:rFonts w:ascii="Times New Roman" w:hAnsi="Times New Roman" w:cs="Times New Roman"/>
        </w:rPr>
      </w:pPr>
      <w:r w:rsidRPr="00BB6C54">
        <w:rPr>
          <w:rFonts w:ascii="Times New Roman" w:hAnsi="Times New Roman" w:cs="Times New Roman"/>
        </w:rPr>
        <w:t>Приложение №1</w:t>
      </w:r>
    </w:p>
    <w:p w:rsidR="00951FD3" w:rsidRDefault="00645842" w:rsidP="00E9391E">
      <w:pPr>
        <w:spacing w:after="0"/>
        <w:jc w:val="right"/>
        <w:rPr>
          <w:rFonts w:ascii="Times New Roman" w:hAnsi="Times New Roman" w:cs="Times New Roman"/>
        </w:rPr>
      </w:pPr>
      <w:r>
        <w:rPr>
          <w:rFonts w:ascii="Times New Roman" w:hAnsi="Times New Roman" w:cs="Times New Roman"/>
        </w:rPr>
        <w:t xml:space="preserve">к приказу </w:t>
      </w:r>
      <w:r w:rsidR="000C3D46">
        <w:rPr>
          <w:rFonts w:ascii="Times New Roman" w:hAnsi="Times New Roman" w:cs="Times New Roman"/>
        </w:rPr>
        <w:t xml:space="preserve">от </w:t>
      </w:r>
      <w:r w:rsidR="000C3D46" w:rsidRPr="000C3D46">
        <w:rPr>
          <w:rFonts w:ascii="Times New Roman" w:hAnsi="Times New Roman" w:cs="Times New Roman"/>
        </w:rPr>
        <w:t>17.10.2022 г.  № 559</w:t>
      </w:r>
      <w:r>
        <w:rPr>
          <w:rFonts w:ascii="Times New Roman" w:hAnsi="Times New Roman" w:cs="Times New Roman"/>
        </w:rPr>
        <w:t xml:space="preserve"> </w:t>
      </w:r>
      <w:r w:rsidR="000C3D46">
        <w:rPr>
          <w:rFonts w:ascii="Times New Roman" w:hAnsi="Times New Roman" w:cs="Times New Roman"/>
        </w:rPr>
        <w:t xml:space="preserve">г. </w:t>
      </w:r>
    </w:p>
    <w:p w:rsidR="00E9391E" w:rsidRPr="00E9391E" w:rsidRDefault="00E9391E" w:rsidP="00E9391E">
      <w:pPr>
        <w:spacing w:after="0"/>
        <w:jc w:val="center"/>
        <w:rPr>
          <w:rFonts w:ascii="Times New Roman" w:hAnsi="Times New Roman" w:cs="Times New Roman"/>
        </w:rPr>
      </w:pPr>
      <w:r w:rsidRPr="00E9391E">
        <w:rPr>
          <w:rFonts w:ascii="Times New Roman" w:hAnsi="Times New Roman" w:cs="Times New Roman"/>
        </w:rPr>
        <w:t>ПОРЯДОК</w:t>
      </w:r>
    </w:p>
    <w:p w:rsidR="00E9391E" w:rsidRPr="00E9391E" w:rsidRDefault="00E9391E" w:rsidP="00E9391E">
      <w:pPr>
        <w:spacing w:after="0"/>
        <w:jc w:val="center"/>
        <w:rPr>
          <w:rFonts w:ascii="Times New Roman" w:hAnsi="Times New Roman" w:cs="Times New Roman"/>
        </w:rPr>
      </w:pPr>
      <w:r w:rsidRPr="00E9391E">
        <w:rPr>
          <w:rFonts w:ascii="Times New Roman" w:hAnsi="Times New Roman" w:cs="Times New Roman"/>
        </w:rPr>
        <w:lastRenderedPageBreak/>
        <w:t>формирования и ведения расписания,</w:t>
      </w:r>
    </w:p>
    <w:p w:rsidR="00E9391E" w:rsidRPr="00E9391E" w:rsidRDefault="00E9391E" w:rsidP="00E9391E">
      <w:pPr>
        <w:spacing w:after="0"/>
        <w:jc w:val="center"/>
        <w:rPr>
          <w:rFonts w:ascii="Times New Roman" w:hAnsi="Times New Roman" w:cs="Times New Roman"/>
        </w:rPr>
      </w:pPr>
      <w:r w:rsidRPr="00E9391E">
        <w:rPr>
          <w:rFonts w:ascii="Times New Roman" w:hAnsi="Times New Roman" w:cs="Times New Roman"/>
        </w:rPr>
        <w:t>создания и ведения медицинских ресурсов</w:t>
      </w:r>
    </w:p>
    <w:p w:rsidR="00E9391E" w:rsidRPr="00E9391E" w:rsidRDefault="00E9391E" w:rsidP="00E9391E">
      <w:pPr>
        <w:spacing w:after="0"/>
        <w:rPr>
          <w:rFonts w:ascii="Times New Roman" w:hAnsi="Times New Roman" w:cs="Times New Roman"/>
        </w:rPr>
      </w:pP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Введение</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Настоящий порядок формирования и ведения расписания, создания и ведения медицинских ресурсов (далее – Порядок) разработан в целях создания единых подходов и правил работы с расписанием в </w:t>
      </w:r>
      <w:r>
        <w:rPr>
          <w:rFonts w:ascii="Times New Roman" w:hAnsi="Times New Roman" w:cs="Times New Roman"/>
        </w:rPr>
        <w:t>больнице</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Порядок является необходимым этапом обеспечения доступности процесса записи граждан на прием к врачу.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Порядок содержит описание основных мероприятий по систематизации процесса формирования расписания приема в </w:t>
      </w:r>
      <w:r>
        <w:rPr>
          <w:rFonts w:ascii="Times New Roman" w:hAnsi="Times New Roman" w:cs="Times New Roman"/>
        </w:rPr>
        <w:t>ГБУЗ «</w:t>
      </w:r>
      <w:proofErr w:type="spellStart"/>
      <w:r>
        <w:rPr>
          <w:rFonts w:ascii="Times New Roman" w:hAnsi="Times New Roman" w:cs="Times New Roman"/>
        </w:rPr>
        <w:t>Сердобская</w:t>
      </w:r>
      <w:proofErr w:type="spellEnd"/>
      <w:r>
        <w:rPr>
          <w:rFonts w:ascii="Times New Roman" w:hAnsi="Times New Roman" w:cs="Times New Roman"/>
        </w:rPr>
        <w:t xml:space="preserve"> МРБ </w:t>
      </w:r>
      <w:proofErr w:type="spellStart"/>
      <w:r>
        <w:rPr>
          <w:rFonts w:ascii="Times New Roman" w:hAnsi="Times New Roman" w:cs="Times New Roman"/>
        </w:rPr>
        <w:t>им.А.И.Настина</w:t>
      </w:r>
      <w:proofErr w:type="spellEnd"/>
      <w:r>
        <w:rPr>
          <w:rFonts w:ascii="Times New Roman" w:hAnsi="Times New Roman" w:cs="Times New Roman"/>
        </w:rPr>
        <w:t>»</w:t>
      </w:r>
      <w:r w:rsidRPr="00E9391E">
        <w:rPr>
          <w:rFonts w:ascii="Times New Roman" w:hAnsi="Times New Roman" w:cs="Times New Roman"/>
        </w:rPr>
        <w:t>, в том числе процесса формирования «Листа ожидания».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соответствии с приказом Министерства от 26.10.2</w:t>
      </w:r>
      <w:r>
        <w:rPr>
          <w:rFonts w:ascii="Times New Roman" w:hAnsi="Times New Roman" w:cs="Times New Roman"/>
        </w:rPr>
        <w:t>022 № 247-о</w:t>
      </w:r>
      <w:r w:rsidRPr="00E9391E">
        <w:rPr>
          <w:rFonts w:ascii="Times New Roman" w:hAnsi="Times New Roman" w:cs="Times New Roman"/>
        </w:rPr>
        <w:t xml:space="preserve"> «О реализации на территории Пензенской области пилотного проекта «Внедрение методических рекомендаций по организации записи на прием к врачу» создан проектный </w:t>
      </w:r>
      <w:r>
        <w:rPr>
          <w:rFonts w:ascii="Times New Roman" w:hAnsi="Times New Roman" w:cs="Times New Roman"/>
        </w:rPr>
        <w:t>кабинет в поликлинике</w:t>
      </w:r>
      <w:r w:rsidRPr="00E9391E">
        <w:rPr>
          <w:rFonts w:ascii="Times New Roman" w:hAnsi="Times New Roman" w:cs="Times New Roman"/>
        </w:rPr>
        <w:t xml:space="preserve"> по реализации на территории </w:t>
      </w:r>
      <w:r>
        <w:rPr>
          <w:rFonts w:ascii="Times New Roman" w:hAnsi="Times New Roman" w:cs="Times New Roman"/>
        </w:rPr>
        <w:t>Сердобского района</w:t>
      </w:r>
      <w:r w:rsidRPr="00E9391E">
        <w:rPr>
          <w:rFonts w:ascii="Times New Roman" w:hAnsi="Times New Roman" w:cs="Times New Roman"/>
        </w:rPr>
        <w:t xml:space="preserve"> пилотного проекта «Внедрение методических рекомендаций по организации записи на прием к врачу» и утвержден его состав.</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Председателем проектного </w:t>
      </w:r>
      <w:r>
        <w:rPr>
          <w:rFonts w:ascii="Times New Roman" w:hAnsi="Times New Roman" w:cs="Times New Roman"/>
        </w:rPr>
        <w:t xml:space="preserve">кабинета </w:t>
      </w:r>
      <w:r w:rsidRPr="00E9391E">
        <w:rPr>
          <w:rFonts w:ascii="Times New Roman" w:hAnsi="Times New Roman" w:cs="Times New Roman"/>
        </w:rPr>
        <w:t>назначен</w:t>
      </w:r>
      <w:r>
        <w:rPr>
          <w:rFonts w:ascii="Times New Roman" w:hAnsi="Times New Roman" w:cs="Times New Roman"/>
        </w:rPr>
        <w:t>а</w:t>
      </w:r>
      <w:r w:rsidRPr="00E9391E">
        <w:rPr>
          <w:rFonts w:ascii="Times New Roman" w:hAnsi="Times New Roman" w:cs="Times New Roman"/>
        </w:rPr>
        <w:t xml:space="preserve"> за</w:t>
      </w:r>
      <w:r>
        <w:rPr>
          <w:rFonts w:ascii="Times New Roman" w:hAnsi="Times New Roman" w:cs="Times New Roman"/>
        </w:rPr>
        <w:t xml:space="preserve">в. поликлиникой </w:t>
      </w:r>
      <w:proofErr w:type="spellStart"/>
      <w:r>
        <w:rPr>
          <w:rFonts w:ascii="Times New Roman" w:hAnsi="Times New Roman" w:cs="Times New Roman"/>
        </w:rPr>
        <w:t>Кисляева</w:t>
      </w:r>
      <w:proofErr w:type="spellEnd"/>
      <w:r>
        <w:rPr>
          <w:rFonts w:ascii="Times New Roman" w:hAnsi="Times New Roman" w:cs="Times New Roman"/>
        </w:rPr>
        <w:t xml:space="preserve"> Е.В.</w:t>
      </w:r>
    </w:p>
    <w:p w:rsidR="00E9391E" w:rsidRDefault="00E9391E" w:rsidP="00E9391E">
      <w:pPr>
        <w:spacing w:after="0"/>
        <w:rPr>
          <w:rFonts w:ascii="Times New Roman" w:hAnsi="Times New Roman" w:cs="Times New Roman"/>
        </w:rPr>
      </w:pPr>
      <w:r w:rsidRPr="00E9391E">
        <w:rPr>
          <w:rFonts w:ascii="Times New Roman" w:hAnsi="Times New Roman" w:cs="Times New Roman"/>
        </w:rPr>
        <w:t>В реализации проекта участву</w:t>
      </w:r>
      <w:r>
        <w:rPr>
          <w:rFonts w:ascii="Times New Roman" w:hAnsi="Times New Roman" w:cs="Times New Roman"/>
        </w:rPr>
        <w:t>ют поликлиника ГБУЗ «Сердобская МРБ им.А.И.Настина», детская поликлиника, стоматологическая поликлиника.</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1. Описание функционирующей модели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1.1. Пилотный проект предусматривает участие </w:t>
      </w:r>
      <w:r>
        <w:rPr>
          <w:rFonts w:ascii="Times New Roman" w:hAnsi="Times New Roman" w:cs="Times New Roman"/>
        </w:rPr>
        <w:t>ГБУЗ «Сердобская МРБ им.А.И.Настина»</w:t>
      </w:r>
      <w:r w:rsidRPr="00E9391E">
        <w:rPr>
          <w:rFonts w:ascii="Times New Roman" w:hAnsi="Times New Roman" w:cs="Times New Roman"/>
        </w:rPr>
        <w:t xml:space="preserve"> в создании единых подходов к формированию расписания.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1.2. На старте пилотного проекта в </w:t>
      </w:r>
      <w:r>
        <w:rPr>
          <w:rFonts w:ascii="Times New Roman" w:hAnsi="Times New Roman" w:cs="Times New Roman"/>
        </w:rPr>
        <w:t>Сердобском районе</w:t>
      </w:r>
      <w:r w:rsidRPr="00E9391E">
        <w:rPr>
          <w:rFonts w:ascii="Times New Roman" w:hAnsi="Times New Roman" w:cs="Times New Roman"/>
        </w:rPr>
        <w:t xml:space="preserve"> функционируют три контакт-центра, обеспечивающих запись на прием к врачу посредством Государственной информационной системы здравоохранения Пензенской области (далее – ГИСЗ ПО)</w:t>
      </w:r>
      <w:r>
        <w:rPr>
          <w:rFonts w:ascii="Times New Roman" w:hAnsi="Times New Roman" w:cs="Times New Roman"/>
        </w:rPr>
        <w:t xml:space="preserve"> в поликлинике, детской поликлинике и стоматологической поликлинике</w:t>
      </w:r>
      <w:r w:rsidRPr="00E9391E">
        <w:rPr>
          <w:rFonts w:ascii="Times New Roman" w:hAnsi="Times New Roman" w:cs="Times New Roman"/>
        </w:rPr>
        <w:t>.</w:t>
      </w:r>
    </w:p>
    <w:p w:rsidR="00E9391E" w:rsidRDefault="00E9391E" w:rsidP="00E9391E">
      <w:pPr>
        <w:spacing w:after="0"/>
        <w:rPr>
          <w:rFonts w:ascii="Times New Roman" w:hAnsi="Times New Roman" w:cs="Times New Roman"/>
        </w:rPr>
      </w:pPr>
      <w:r w:rsidRPr="00E9391E">
        <w:rPr>
          <w:rFonts w:ascii="Times New Roman" w:hAnsi="Times New Roman" w:cs="Times New Roman"/>
        </w:rPr>
        <w:t xml:space="preserve">1.3. На территории </w:t>
      </w:r>
      <w:r>
        <w:rPr>
          <w:rFonts w:ascii="Times New Roman" w:hAnsi="Times New Roman" w:cs="Times New Roman"/>
        </w:rPr>
        <w:t>Сердобского района</w:t>
      </w:r>
      <w:r w:rsidRPr="00E9391E">
        <w:rPr>
          <w:rFonts w:ascii="Times New Roman" w:hAnsi="Times New Roman" w:cs="Times New Roman"/>
        </w:rPr>
        <w:t xml:space="preserve"> введен единый номер телефона для </w:t>
      </w:r>
      <w:r>
        <w:rPr>
          <w:rFonts w:ascii="Times New Roman" w:hAnsi="Times New Roman" w:cs="Times New Roman"/>
        </w:rPr>
        <w:t>обращения в Контакт-центры</w:t>
      </w:r>
      <w:r w:rsidRPr="00E9391E">
        <w:rPr>
          <w:rFonts w:ascii="Times New Roman" w:hAnsi="Times New Roman" w:cs="Times New Roman"/>
        </w:rPr>
        <w:t>, звонок для граждан бесплатный:</w:t>
      </w:r>
    </w:p>
    <w:p w:rsidR="00E9391E" w:rsidRDefault="00E9391E" w:rsidP="00E9391E">
      <w:pPr>
        <w:spacing w:after="0"/>
        <w:rPr>
          <w:rFonts w:ascii="Times New Roman" w:hAnsi="Times New Roman" w:cs="Times New Roman"/>
        </w:rPr>
      </w:pPr>
      <w:r>
        <w:rPr>
          <w:rFonts w:ascii="Times New Roman" w:hAnsi="Times New Roman" w:cs="Times New Roman"/>
        </w:rPr>
        <w:t>Поликлиика-5-</w:t>
      </w:r>
      <w:r w:rsidR="00677891">
        <w:rPr>
          <w:rFonts w:ascii="Times New Roman" w:hAnsi="Times New Roman" w:cs="Times New Roman"/>
        </w:rPr>
        <w:t>93-93;</w:t>
      </w:r>
    </w:p>
    <w:p w:rsidR="00677891" w:rsidRDefault="00677891" w:rsidP="00E9391E">
      <w:pPr>
        <w:spacing w:after="0"/>
        <w:rPr>
          <w:rFonts w:ascii="Times New Roman" w:hAnsi="Times New Roman" w:cs="Times New Roman"/>
        </w:rPr>
      </w:pPr>
      <w:r>
        <w:rPr>
          <w:rFonts w:ascii="Times New Roman" w:hAnsi="Times New Roman" w:cs="Times New Roman"/>
        </w:rPr>
        <w:t>Детская поликлиника-5-93-15;</w:t>
      </w:r>
    </w:p>
    <w:p w:rsidR="00677891" w:rsidRPr="00E9391E" w:rsidRDefault="00677891" w:rsidP="00E9391E">
      <w:pPr>
        <w:spacing w:after="0"/>
        <w:rPr>
          <w:rFonts w:ascii="Times New Roman" w:hAnsi="Times New Roman" w:cs="Times New Roman"/>
        </w:rPr>
      </w:pPr>
      <w:r>
        <w:rPr>
          <w:rFonts w:ascii="Times New Roman" w:hAnsi="Times New Roman" w:cs="Times New Roman"/>
        </w:rPr>
        <w:t>Стоматологическая поликлиника-2-38-39;</w:t>
      </w:r>
    </w:p>
    <w:p w:rsidR="005105CD" w:rsidRDefault="005105CD" w:rsidP="00E9391E">
      <w:pPr>
        <w:spacing w:after="0"/>
        <w:rPr>
          <w:rFonts w:ascii="Times New Roman" w:hAnsi="Times New Roman" w:cs="Times New Roman"/>
        </w:rPr>
      </w:pPr>
      <w:r>
        <w:rPr>
          <w:rFonts w:ascii="Times New Roman" w:hAnsi="Times New Roman" w:cs="Times New Roman"/>
        </w:rPr>
        <w:t>1.4</w:t>
      </w:r>
      <w:r w:rsidR="00E9391E" w:rsidRPr="00E9391E">
        <w:rPr>
          <w:rFonts w:ascii="Times New Roman" w:hAnsi="Times New Roman" w:cs="Times New Roman"/>
        </w:rPr>
        <w:t>. Те</w:t>
      </w:r>
      <w:r>
        <w:rPr>
          <w:rFonts w:ascii="Times New Roman" w:hAnsi="Times New Roman" w:cs="Times New Roman"/>
        </w:rPr>
        <w:t>рриториально три «Контакт-центры</w:t>
      </w:r>
      <w:r w:rsidR="00E9391E" w:rsidRPr="00E9391E">
        <w:rPr>
          <w:rFonts w:ascii="Times New Roman" w:hAnsi="Times New Roman" w:cs="Times New Roman"/>
        </w:rPr>
        <w:t xml:space="preserve">» размещены в </w:t>
      </w:r>
      <w:r>
        <w:rPr>
          <w:rFonts w:ascii="Times New Roman" w:hAnsi="Times New Roman" w:cs="Times New Roman"/>
        </w:rPr>
        <w:t>зданиях поликлиники по ул.Островского,10. По ул. Сорокина. 84 и пер. Тракторный,6.</w:t>
      </w:r>
    </w:p>
    <w:p w:rsidR="00E9391E" w:rsidRPr="00E9391E" w:rsidRDefault="005105CD" w:rsidP="00E9391E">
      <w:pPr>
        <w:spacing w:after="0"/>
        <w:rPr>
          <w:rFonts w:ascii="Times New Roman" w:hAnsi="Times New Roman" w:cs="Times New Roman"/>
        </w:rPr>
      </w:pPr>
      <w:r>
        <w:rPr>
          <w:rFonts w:ascii="Times New Roman" w:hAnsi="Times New Roman" w:cs="Times New Roman"/>
        </w:rPr>
        <w:t>1.5</w:t>
      </w:r>
      <w:r w:rsidR="00E9391E" w:rsidRPr="00E9391E">
        <w:rPr>
          <w:rFonts w:ascii="Times New Roman" w:hAnsi="Times New Roman" w:cs="Times New Roman"/>
        </w:rPr>
        <w:t xml:space="preserve">. В рамках реализации пилотного проекта по </w:t>
      </w:r>
      <w:r w:rsidRPr="00E9391E">
        <w:rPr>
          <w:rFonts w:ascii="Times New Roman" w:hAnsi="Times New Roman" w:cs="Times New Roman"/>
        </w:rPr>
        <w:t>реализации на</w:t>
      </w:r>
      <w:r w:rsidR="00E9391E" w:rsidRPr="00E9391E">
        <w:rPr>
          <w:rFonts w:ascii="Times New Roman" w:hAnsi="Times New Roman" w:cs="Times New Roman"/>
        </w:rPr>
        <w:t xml:space="preserve"> территории </w:t>
      </w:r>
      <w:r>
        <w:rPr>
          <w:rFonts w:ascii="Times New Roman" w:hAnsi="Times New Roman" w:cs="Times New Roman"/>
        </w:rPr>
        <w:t>Сердобского района</w:t>
      </w:r>
      <w:r w:rsidR="00E9391E" w:rsidRPr="00E9391E">
        <w:rPr>
          <w:rFonts w:ascii="Times New Roman" w:hAnsi="Times New Roman" w:cs="Times New Roman"/>
        </w:rPr>
        <w:t xml:space="preserve"> «Методических рекомендаций по организации записи на прием к врачу» будет создана «децентрализованная» модель организации записи на прием к врачу.</w:t>
      </w:r>
    </w:p>
    <w:p w:rsidR="00E9391E" w:rsidRPr="00E9391E" w:rsidRDefault="005105CD" w:rsidP="00E9391E">
      <w:pPr>
        <w:spacing w:after="0"/>
        <w:rPr>
          <w:rFonts w:ascii="Times New Roman" w:hAnsi="Times New Roman" w:cs="Times New Roman"/>
        </w:rPr>
      </w:pPr>
      <w:r>
        <w:rPr>
          <w:rFonts w:ascii="Times New Roman" w:hAnsi="Times New Roman" w:cs="Times New Roman"/>
        </w:rPr>
        <w:t>1.6</w:t>
      </w:r>
      <w:r w:rsidR="00E9391E" w:rsidRPr="00E9391E">
        <w:rPr>
          <w:rFonts w:ascii="Times New Roman" w:hAnsi="Times New Roman" w:cs="Times New Roman"/>
        </w:rPr>
        <w:t>. Для определения маршрутизации пациентов установлены следующие цели обращения: запросы информации и целевые обращения. Запросы информации – это обращения, направленные на получение любой информации. Целевые – это обращения, направленные на получение медицинской помощи.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целях обеспечения доступности обращений для пациентов и минимизации рисков возникновения конфликтных ситуаций, недопонимания, а также для сокращения времени обработки каждого отдельного обращения руководители Контакт-центров обеспечивают:</w:t>
      </w:r>
    </w:p>
    <w:p w:rsidR="00E9391E" w:rsidRPr="00E9391E" w:rsidRDefault="00E9391E" w:rsidP="005105CD">
      <w:pPr>
        <w:spacing w:after="0"/>
        <w:rPr>
          <w:rFonts w:ascii="Times New Roman" w:hAnsi="Times New Roman" w:cs="Times New Roman"/>
        </w:rPr>
      </w:pPr>
      <w:r w:rsidRPr="00E9391E">
        <w:rPr>
          <w:rFonts w:ascii="Times New Roman" w:hAnsi="Times New Roman" w:cs="Times New Roman"/>
        </w:rPr>
        <w:t>- кратчайшее время обработки целевых обращений граждан, в том числе посредством внедрения речевых модулей (</w:t>
      </w:r>
      <w:r w:rsidR="005105CD">
        <w:rPr>
          <w:rFonts w:ascii="Times New Roman" w:hAnsi="Times New Roman" w:cs="Times New Roman"/>
        </w:rPr>
        <w:t>приказ от</w:t>
      </w:r>
      <w:r w:rsidR="005105CD" w:rsidRPr="005105CD">
        <w:rPr>
          <w:rFonts w:ascii="Times New Roman" w:hAnsi="Times New Roman" w:cs="Times New Roman"/>
        </w:rPr>
        <w:t xml:space="preserve"> 19.10.2022 г.  № 562</w:t>
      </w:r>
      <w:r w:rsidR="005105CD">
        <w:rPr>
          <w:rFonts w:ascii="Times New Roman" w:hAnsi="Times New Roman" w:cs="Times New Roman"/>
        </w:rPr>
        <w:t xml:space="preserve"> </w:t>
      </w:r>
      <w:r w:rsidR="005105CD" w:rsidRPr="005105CD">
        <w:rPr>
          <w:rFonts w:ascii="Times New Roman" w:hAnsi="Times New Roman" w:cs="Times New Roman"/>
        </w:rPr>
        <w:t xml:space="preserve">«Об утверждении типового набора речевых модулей в работе </w:t>
      </w:r>
      <w:r w:rsidR="00F948AE" w:rsidRPr="005105CD">
        <w:rPr>
          <w:rFonts w:ascii="Times New Roman" w:hAnsi="Times New Roman" w:cs="Times New Roman"/>
        </w:rPr>
        <w:t>регистратуры поликлиники</w:t>
      </w:r>
      <w:r w:rsidR="005105CD" w:rsidRPr="005105CD">
        <w:rPr>
          <w:rFonts w:ascii="Times New Roman" w:hAnsi="Times New Roman" w:cs="Times New Roman"/>
        </w:rPr>
        <w:t xml:space="preserve"> ГБУЗ «Се</w:t>
      </w:r>
      <w:r w:rsidR="005105CD">
        <w:rPr>
          <w:rFonts w:ascii="Times New Roman" w:hAnsi="Times New Roman" w:cs="Times New Roman"/>
        </w:rPr>
        <w:t>рдобская МРБ им.А.И.Настина»</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надлежащее информирование пациентов способами, не требующими постоянного прямого участия персонала в информировании и координации пациентов: официальный сайт медицинской организации, ресурсы поисковых систем и др.;</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lastRenderedPageBreak/>
        <w:t xml:space="preserve">- интуитивно понятные схемы маршрутизации пациентов в </w:t>
      </w:r>
      <w:r w:rsidR="00F948AE">
        <w:rPr>
          <w:rFonts w:ascii="Times New Roman" w:hAnsi="Times New Roman" w:cs="Times New Roman"/>
        </w:rPr>
        <w:t>больнице</w:t>
      </w:r>
      <w:r w:rsidRPr="00E9391E">
        <w:rPr>
          <w:rFonts w:ascii="Times New Roman" w:hAnsi="Times New Roman" w:cs="Times New Roman"/>
        </w:rPr>
        <w:t xml:space="preserve"> в зависимости от цели обращения и систему навигации (внутри </w:t>
      </w:r>
      <w:r w:rsidR="00F948AE">
        <w:rPr>
          <w:rFonts w:ascii="Times New Roman" w:hAnsi="Times New Roman" w:cs="Times New Roman"/>
        </w:rPr>
        <w:t>поликлиник</w:t>
      </w:r>
      <w:r w:rsidRPr="00E9391E">
        <w:rPr>
          <w:rFonts w:ascii="Times New Roman" w:hAnsi="Times New Roman" w:cs="Times New Roman"/>
        </w:rPr>
        <w:t xml:space="preserve"> и на </w:t>
      </w:r>
      <w:r w:rsidR="00F948AE">
        <w:rPr>
          <w:rFonts w:ascii="Times New Roman" w:hAnsi="Times New Roman" w:cs="Times New Roman"/>
        </w:rPr>
        <w:t>их территориях</w:t>
      </w:r>
      <w:r w:rsidRPr="00E9391E">
        <w:rPr>
          <w:rFonts w:ascii="Times New Roman" w:hAnsi="Times New Roman" w:cs="Times New Roman"/>
        </w:rPr>
        <w:t>).</w:t>
      </w:r>
    </w:p>
    <w:p w:rsidR="00E9391E" w:rsidRPr="00E9391E" w:rsidRDefault="00F948AE" w:rsidP="00E9391E">
      <w:pPr>
        <w:spacing w:after="0"/>
        <w:rPr>
          <w:rFonts w:ascii="Times New Roman" w:hAnsi="Times New Roman" w:cs="Times New Roman"/>
        </w:rPr>
      </w:pPr>
      <w:r>
        <w:rPr>
          <w:rFonts w:ascii="Times New Roman" w:hAnsi="Times New Roman" w:cs="Times New Roman"/>
        </w:rPr>
        <w:t>1.7</w:t>
      </w:r>
      <w:r w:rsidR="00E9391E" w:rsidRPr="00E9391E">
        <w:rPr>
          <w:rFonts w:ascii="Times New Roman" w:hAnsi="Times New Roman" w:cs="Times New Roman"/>
        </w:rPr>
        <w:t>. Основные виды целевых обращений пациентов при записи на прием:</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запись на прием к врачу-специалисту по поводу заболеваний и с профилактической целью первичная;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запись на прием к врачу-специалисту в рамках диспансерного наблюдения;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получение назначения, направления, справки, выписки, листа нетрудоспособности, иных документов;</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запись для прохождения первого или второго этапа диспансеризации, профилактического осмотра, углубленной диспансеризации и др.;</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получение конфиденциальной информации о медицинской помощи;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запись на вакцинацию;</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запись с целью получения услуг инструментальной и/или лабораторной диагностики.</w:t>
      </w:r>
    </w:p>
    <w:p w:rsidR="00E9391E" w:rsidRPr="00E9391E" w:rsidRDefault="005202B6" w:rsidP="00E9391E">
      <w:pPr>
        <w:spacing w:after="0"/>
        <w:rPr>
          <w:rFonts w:ascii="Times New Roman" w:hAnsi="Times New Roman" w:cs="Times New Roman"/>
        </w:rPr>
      </w:pPr>
      <w:r>
        <w:rPr>
          <w:rFonts w:ascii="Times New Roman" w:hAnsi="Times New Roman" w:cs="Times New Roman"/>
        </w:rPr>
        <w:t>1.8</w:t>
      </w:r>
      <w:r w:rsidR="00E9391E" w:rsidRPr="00E9391E">
        <w:rPr>
          <w:rFonts w:ascii="Times New Roman" w:hAnsi="Times New Roman" w:cs="Times New Roman"/>
        </w:rPr>
        <w:t>. Порядок маршрутизации пациентов по целям обращения.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Регистратор (администратор) либо оператор </w:t>
      </w:r>
      <w:proofErr w:type="spellStart"/>
      <w:r w:rsidRPr="00E9391E">
        <w:rPr>
          <w:rFonts w:ascii="Times New Roman" w:hAnsi="Times New Roman" w:cs="Times New Roman"/>
        </w:rPr>
        <w:t>колл</w:t>
      </w:r>
      <w:proofErr w:type="spellEnd"/>
      <w:r w:rsidRPr="00E9391E">
        <w:rPr>
          <w:rFonts w:ascii="Times New Roman" w:hAnsi="Times New Roman" w:cs="Times New Roman"/>
        </w:rPr>
        <w:t>-центра при коммуникации с пациентами должен выяснить цель обращения пациента (информационное или целевое).</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Если цель обращения информационная – предоставляется необходимая информация либо пациент перенаправляется к уполномоченному лицу, при этом запись пациента на прием к врачу не осуществляется.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Если обращение целевое, то есть требуется непосредственное оказание медицинской помощи, регистратор (администратор) либо оператор </w:t>
      </w:r>
      <w:proofErr w:type="spellStart"/>
      <w:r w:rsidRPr="00E9391E">
        <w:rPr>
          <w:rFonts w:ascii="Times New Roman" w:hAnsi="Times New Roman" w:cs="Times New Roman"/>
        </w:rPr>
        <w:t>колл</w:t>
      </w:r>
      <w:proofErr w:type="spellEnd"/>
      <w:r w:rsidRPr="00E9391E">
        <w:rPr>
          <w:rFonts w:ascii="Times New Roman" w:hAnsi="Times New Roman" w:cs="Times New Roman"/>
        </w:rPr>
        <w:t>-центра определяет необходимость экстренной или неотложной помощи.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В случае необходимости оказания экстренной помощи осуществляется перевод звонка пациента в </w:t>
      </w:r>
      <w:proofErr w:type="spellStart"/>
      <w:r w:rsidRPr="00E9391E">
        <w:rPr>
          <w:rFonts w:ascii="Times New Roman" w:hAnsi="Times New Roman" w:cs="Times New Roman"/>
        </w:rPr>
        <w:t>колл</w:t>
      </w:r>
      <w:proofErr w:type="spellEnd"/>
      <w:r w:rsidRPr="00E9391E">
        <w:rPr>
          <w:rFonts w:ascii="Times New Roman" w:hAnsi="Times New Roman" w:cs="Times New Roman"/>
        </w:rPr>
        <w:t xml:space="preserve">-центр скорой медицинской помощи, либо вызов скорой помощи пациенту.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случае необходимости оказания неотложной помощи пациенту предлагается обратиться в кабинет неотложной помощи.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остальных случаях целевого обращения осуществляется запись пациента на конкурентный слот.</w:t>
      </w:r>
    </w:p>
    <w:p w:rsidR="00E9391E" w:rsidRPr="00E9391E" w:rsidRDefault="005202B6" w:rsidP="00E9391E">
      <w:pPr>
        <w:spacing w:after="0"/>
        <w:rPr>
          <w:rFonts w:ascii="Times New Roman" w:hAnsi="Times New Roman" w:cs="Times New Roman"/>
        </w:rPr>
      </w:pPr>
      <w:r>
        <w:rPr>
          <w:rFonts w:ascii="Times New Roman" w:hAnsi="Times New Roman" w:cs="Times New Roman"/>
        </w:rPr>
        <w:t>1.9</w:t>
      </w:r>
      <w:r w:rsidR="00E9391E" w:rsidRPr="00E9391E">
        <w:rPr>
          <w:rFonts w:ascii="Times New Roman" w:hAnsi="Times New Roman" w:cs="Times New Roman"/>
        </w:rPr>
        <w:t xml:space="preserve">.  Каналы записи на прием к врачу в </w:t>
      </w:r>
      <w:r>
        <w:rPr>
          <w:rFonts w:ascii="Times New Roman" w:hAnsi="Times New Roman" w:cs="Times New Roman"/>
        </w:rPr>
        <w:t>больнице представлены в таблице № 1</w:t>
      </w:r>
      <w:r w:rsidR="00E9391E" w:rsidRPr="00E9391E">
        <w:rPr>
          <w:rFonts w:ascii="Times New Roman" w:hAnsi="Times New Roman" w:cs="Times New Roman"/>
        </w:rPr>
        <w:t xml:space="preserve">. Для всех каналов записи и типов слотов обеспечена доступность конкурентной записи. Исключение составляют слоты для записи врачом. </w:t>
      </w:r>
    </w:p>
    <w:p w:rsidR="00E9391E" w:rsidRDefault="005202B6" w:rsidP="00E9391E">
      <w:pPr>
        <w:spacing w:after="0"/>
        <w:rPr>
          <w:rFonts w:ascii="Times New Roman" w:hAnsi="Times New Roman" w:cs="Times New Roman"/>
        </w:rPr>
      </w:pPr>
      <w:r>
        <w:rPr>
          <w:rFonts w:ascii="Times New Roman" w:hAnsi="Times New Roman" w:cs="Times New Roman"/>
        </w:rPr>
        <w:t>Таблица № 1</w:t>
      </w:r>
    </w:p>
    <w:tbl>
      <w:tblPr>
        <w:tblStyle w:val="a8"/>
        <w:tblW w:w="0" w:type="auto"/>
        <w:tblLook w:val="04A0" w:firstRow="1" w:lastRow="0" w:firstColumn="1" w:lastColumn="0" w:noHBand="0" w:noVBand="1"/>
      </w:tblPr>
      <w:tblGrid>
        <w:gridCol w:w="4672"/>
        <w:gridCol w:w="4673"/>
      </w:tblGrid>
      <w:tr w:rsidR="005202B6" w:rsidRPr="00E02322" w:rsidTr="00E8111F">
        <w:tc>
          <w:tcPr>
            <w:tcW w:w="4672" w:type="dxa"/>
          </w:tcPr>
          <w:p w:rsidR="005202B6" w:rsidRPr="00E02322" w:rsidRDefault="005202B6" w:rsidP="00E8111F">
            <w:pPr>
              <w:jc w:val="both"/>
              <w:rPr>
                <w:rFonts w:ascii="Times New Roman" w:hAnsi="Times New Roman" w:cs="Times New Roman"/>
                <w:b/>
                <w:sz w:val="20"/>
                <w:szCs w:val="20"/>
              </w:rPr>
            </w:pPr>
            <w:r w:rsidRPr="00E02322">
              <w:rPr>
                <w:rFonts w:ascii="Times New Roman" w:hAnsi="Times New Roman" w:cs="Times New Roman"/>
                <w:b/>
                <w:sz w:val="20"/>
                <w:szCs w:val="20"/>
              </w:rPr>
              <w:t>Канал записи</w:t>
            </w:r>
          </w:p>
        </w:tc>
        <w:tc>
          <w:tcPr>
            <w:tcW w:w="4673" w:type="dxa"/>
          </w:tcPr>
          <w:p w:rsidR="005202B6" w:rsidRPr="00E02322" w:rsidRDefault="005202B6" w:rsidP="00E8111F">
            <w:pPr>
              <w:jc w:val="both"/>
              <w:rPr>
                <w:rFonts w:ascii="Times New Roman" w:hAnsi="Times New Roman" w:cs="Times New Roman"/>
                <w:b/>
                <w:sz w:val="20"/>
                <w:szCs w:val="20"/>
              </w:rPr>
            </w:pPr>
            <w:r w:rsidRPr="00E02322">
              <w:rPr>
                <w:rFonts w:ascii="Times New Roman" w:hAnsi="Times New Roman" w:cs="Times New Roman"/>
                <w:b/>
                <w:sz w:val="20"/>
                <w:szCs w:val="20"/>
              </w:rPr>
              <w:t>График доступа к каналу записи</w:t>
            </w:r>
          </w:p>
        </w:tc>
      </w:tr>
      <w:tr w:rsidR="005202B6" w:rsidRPr="00E02322" w:rsidTr="00E8111F">
        <w:tc>
          <w:tcPr>
            <w:tcW w:w="4672"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С использованием ЕПГУ</w:t>
            </w:r>
          </w:p>
        </w:tc>
        <w:tc>
          <w:tcPr>
            <w:tcW w:w="4673"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Запись доступна в круглосуточном режиме</w:t>
            </w:r>
          </w:p>
        </w:tc>
      </w:tr>
      <w:tr w:rsidR="005202B6" w:rsidRPr="00E02322" w:rsidTr="00E8111F">
        <w:tc>
          <w:tcPr>
            <w:tcW w:w="4672"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С использованием регионального портала государственных и муниципальных услуг</w:t>
            </w:r>
          </w:p>
        </w:tc>
        <w:tc>
          <w:tcPr>
            <w:tcW w:w="4673"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Запись доступна в круглосуточном режиме</w:t>
            </w:r>
          </w:p>
        </w:tc>
      </w:tr>
      <w:tr w:rsidR="005202B6" w:rsidRPr="00E02322" w:rsidTr="00E8111F">
        <w:tc>
          <w:tcPr>
            <w:tcW w:w="4672"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Путем личного обращения в регистратуру медицинской организации или с использованием информационного киоска (</w:t>
            </w:r>
            <w:proofErr w:type="spellStart"/>
            <w:r w:rsidRPr="00E02322">
              <w:rPr>
                <w:rFonts w:ascii="Times New Roman" w:hAnsi="Times New Roman" w:cs="Times New Roman"/>
                <w:sz w:val="20"/>
                <w:szCs w:val="20"/>
              </w:rPr>
              <w:t>инфомата</w:t>
            </w:r>
            <w:proofErr w:type="spellEnd"/>
            <w:r w:rsidRPr="00E02322">
              <w:rPr>
                <w:rFonts w:ascii="Times New Roman" w:hAnsi="Times New Roman" w:cs="Times New Roman"/>
                <w:sz w:val="20"/>
                <w:szCs w:val="20"/>
              </w:rPr>
              <w:t>)</w:t>
            </w:r>
          </w:p>
        </w:tc>
        <w:tc>
          <w:tcPr>
            <w:tcW w:w="4673" w:type="dxa"/>
          </w:tcPr>
          <w:p w:rsidR="005202B6" w:rsidRPr="00E02322" w:rsidRDefault="005202B6" w:rsidP="00E02322">
            <w:pPr>
              <w:jc w:val="both"/>
              <w:rPr>
                <w:rFonts w:ascii="Times New Roman" w:hAnsi="Times New Roman" w:cs="Times New Roman"/>
                <w:sz w:val="20"/>
                <w:szCs w:val="20"/>
              </w:rPr>
            </w:pPr>
            <w:r w:rsidRPr="00E02322">
              <w:rPr>
                <w:rFonts w:ascii="Times New Roman" w:hAnsi="Times New Roman" w:cs="Times New Roman"/>
                <w:sz w:val="20"/>
                <w:szCs w:val="20"/>
              </w:rPr>
              <w:t xml:space="preserve">Запись доступна в часы работы </w:t>
            </w:r>
            <w:r w:rsidR="00E02322">
              <w:rPr>
                <w:rFonts w:ascii="Times New Roman" w:hAnsi="Times New Roman" w:cs="Times New Roman"/>
                <w:sz w:val="20"/>
                <w:szCs w:val="20"/>
              </w:rPr>
              <w:t>поликлиники</w:t>
            </w:r>
          </w:p>
        </w:tc>
      </w:tr>
      <w:tr w:rsidR="005202B6" w:rsidRPr="00E02322" w:rsidTr="00E8111F">
        <w:tc>
          <w:tcPr>
            <w:tcW w:w="4672"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Путем личного обращения в Контакт-центр</w:t>
            </w:r>
          </w:p>
        </w:tc>
        <w:tc>
          <w:tcPr>
            <w:tcW w:w="4673"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Запись доступна в часы работы Контакт-центра</w:t>
            </w:r>
          </w:p>
        </w:tc>
      </w:tr>
      <w:tr w:rsidR="005202B6" w:rsidRPr="00E02322" w:rsidTr="00E8111F">
        <w:tc>
          <w:tcPr>
            <w:tcW w:w="4672" w:type="dxa"/>
          </w:tcPr>
          <w:p w:rsidR="005202B6" w:rsidRPr="00E02322" w:rsidRDefault="005202B6" w:rsidP="00E8111F">
            <w:pPr>
              <w:jc w:val="both"/>
              <w:rPr>
                <w:rFonts w:ascii="Times New Roman" w:hAnsi="Times New Roman" w:cs="Times New Roman"/>
                <w:sz w:val="20"/>
                <w:szCs w:val="20"/>
              </w:rPr>
            </w:pPr>
            <w:r w:rsidRPr="00E02322">
              <w:rPr>
                <w:rFonts w:ascii="Times New Roman" w:hAnsi="Times New Roman" w:cs="Times New Roman"/>
                <w:sz w:val="20"/>
                <w:szCs w:val="20"/>
              </w:rPr>
              <w:t>Запись по направлению медицинского работника</w:t>
            </w:r>
          </w:p>
        </w:tc>
        <w:tc>
          <w:tcPr>
            <w:tcW w:w="4673" w:type="dxa"/>
          </w:tcPr>
          <w:p w:rsidR="005202B6" w:rsidRPr="00E02322" w:rsidRDefault="005202B6" w:rsidP="00E02322">
            <w:pPr>
              <w:jc w:val="both"/>
              <w:rPr>
                <w:rFonts w:ascii="Times New Roman" w:hAnsi="Times New Roman" w:cs="Times New Roman"/>
                <w:sz w:val="20"/>
                <w:szCs w:val="20"/>
              </w:rPr>
            </w:pPr>
            <w:r w:rsidRPr="00E02322">
              <w:rPr>
                <w:rFonts w:ascii="Times New Roman" w:hAnsi="Times New Roman" w:cs="Times New Roman"/>
                <w:sz w:val="20"/>
                <w:szCs w:val="20"/>
              </w:rPr>
              <w:t xml:space="preserve">Запись доступна в часы работы </w:t>
            </w:r>
            <w:r w:rsidR="00E02322">
              <w:rPr>
                <w:rFonts w:ascii="Times New Roman" w:hAnsi="Times New Roman" w:cs="Times New Roman"/>
                <w:sz w:val="20"/>
                <w:szCs w:val="20"/>
              </w:rPr>
              <w:t>поликлиники</w:t>
            </w:r>
          </w:p>
        </w:tc>
      </w:tr>
    </w:tbl>
    <w:p w:rsidR="00E9391E" w:rsidRPr="00E9391E" w:rsidRDefault="006E41E6" w:rsidP="00E9391E">
      <w:pPr>
        <w:spacing w:after="0"/>
        <w:rPr>
          <w:rFonts w:ascii="Times New Roman" w:hAnsi="Times New Roman" w:cs="Times New Roman"/>
        </w:rPr>
      </w:pPr>
      <w:r>
        <w:rPr>
          <w:rFonts w:ascii="Times New Roman" w:hAnsi="Times New Roman" w:cs="Times New Roman"/>
        </w:rPr>
        <w:t>1.10</w:t>
      </w:r>
      <w:r w:rsidR="00E9391E" w:rsidRPr="00E9391E">
        <w:rPr>
          <w:rFonts w:ascii="Times New Roman" w:hAnsi="Times New Roman" w:cs="Times New Roman"/>
        </w:rPr>
        <w:t>. Запись через ЕПГУ</w:t>
      </w:r>
      <w:r w:rsidR="00E9391E" w:rsidRPr="00E9391E">
        <w:rPr>
          <w:rFonts w:ascii="Times New Roman" w:hAnsi="Times New Roman" w:cs="Times New Roman"/>
        </w:rPr>
        <w:tab/>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При осуществлении записи на прием к врачу с использованием Единого портала государственных и муниципальных услуг (далее - ЕПГУ) пациент осуществляет идентификацию посредством Единой системы идентификации и аутентификации (ЕСИА) и выбирает услугу «Запись на прием к врачу». Данный канал записи доступен в случае прикрепления пациента к </w:t>
      </w:r>
      <w:r w:rsidR="006E41E6">
        <w:rPr>
          <w:rFonts w:ascii="Times New Roman" w:hAnsi="Times New Roman" w:cs="Times New Roman"/>
        </w:rPr>
        <w:t>больнице</w:t>
      </w:r>
      <w:r w:rsidRPr="00E9391E">
        <w:rPr>
          <w:rFonts w:ascii="Times New Roman" w:hAnsi="Times New Roman" w:cs="Times New Roman"/>
        </w:rPr>
        <w:t xml:space="preserve"> для получения первичной медико-санитарной помощи, в том числе первичной специализированной медико-санитарной помощи.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Пациент проверяет корректность персональных данных (своих или гражданина, законным представителем которого он является) или вводит корректные данные другого человека (фамилия, имя, отчество, дата рождения, номер полиса обязательного медицинского страхования). При наличии вводит контактные данные пациента (электронная почта, мобильный телефон) и вводит или проверяет регион прикрепления. Пациент выбирает медицинскую организацию прикрепления, </w:t>
      </w:r>
      <w:r w:rsidRPr="00E9391E">
        <w:rPr>
          <w:rFonts w:ascii="Times New Roman" w:hAnsi="Times New Roman" w:cs="Times New Roman"/>
        </w:rPr>
        <w:lastRenderedPageBreak/>
        <w:t xml:space="preserve">специальность врача, его фамилию, имя, отчество. Пациент выбирает удобную дату и время приема. </w:t>
      </w:r>
    </w:p>
    <w:p w:rsidR="00E9391E" w:rsidRPr="00E9391E" w:rsidRDefault="00355C41" w:rsidP="00E9391E">
      <w:pPr>
        <w:spacing w:after="0"/>
        <w:rPr>
          <w:rFonts w:ascii="Times New Roman" w:hAnsi="Times New Roman" w:cs="Times New Roman"/>
        </w:rPr>
      </w:pPr>
      <w:r>
        <w:rPr>
          <w:rFonts w:ascii="Times New Roman" w:hAnsi="Times New Roman" w:cs="Times New Roman"/>
        </w:rPr>
        <w:t>1.11</w:t>
      </w:r>
      <w:r w:rsidR="00E9391E" w:rsidRPr="00E9391E">
        <w:rPr>
          <w:rFonts w:ascii="Times New Roman" w:hAnsi="Times New Roman" w:cs="Times New Roman"/>
        </w:rPr>
        <w:t>. Запись через региональный портал</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При осуществлении записи на прием к врачу с использованием регионального портала медицинских услуг рекомендуется обеспечить функциональные возможности и </w:t>
      </w:r>
      <w:proofErr w:type="spellStart"/>
      <w:r w:rsidRPr="00E9391E">
        <w:rPr>
          <w:rFonts w:ascii="Times New Roman" w:hAnsi="Times New Roman" w:cs="Times New Roman"/>
        </w:rPr>
        <w:t>этапность</w:t>
      </w:r>
      <w:proofErr w:type="spellEnd"/>
      <w:r w:rsidRPr="00E9391E">
        <w:rPr>
          <w:rFonts w:ascii="Times New Roman" w:hAnsi="Times New Roman" w:cs="Times New Roman"/>
        </w:rPr>
        <w:t xml:space="preserve"> процессов аналогично ЕПГУ, включая идентификацию, выбор объекта записи, проверку и изменение (внесение) персональных данных, выбор медицинской организации, врача, даты и времени приема, а также способа оповещения.</w:t>
      </w:r>
    </w:p>
    <w:p w:rsidR="00E9391E" w:rsidRPr="00E9391E" w:rsidRDefault="00355C41" w:rsidP="00E9391E">
      <w:pPr>
        <w:spacing w:after="0"/>
        <w:rPr>
          <w:rFonts w:ascii="Times New Roman" w:hAnsi="Times New Roman" w:cs="Times New Roman"/>
        </w:rPr>
      </w:pPr>
      <w:r>
        <w:rPr>
          <w:rFonts w:ascii="Times New Roman" w:hAnsi="Times New Roman" w:cs="Times New Roman"/>
        </w:rPr>
        <w:t>1.12</w:t>
      </w:r>
      <w:r w:rsidR="00E9391E" w:rsidRPr="00E9391E">
        <w:rPr>
          <w:rFonts w:ascii="Times New Roman" w:hAnsi="Times New Roman" w:cs="Times New Roman"/>
        </w:rPr>
        <w:t xml:space="preserve">. Запись через регистратуру </w:t>
      </w:r>
      <w:r>
        <w:rPr>
          <w:rFonts w:ascii="Times New Roman" w:hAnsi="Times New Roman" w:cs="Times New Roman"/>
        </w:rPr>
        <w:t>поликлиники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При обращении в регистратуру лично или по телефону пациент сообщает сотруднику регистратуры номер полиса ОМС, СНИЛС. Также идентификация может осуществляться с использованием документа, удостоверяющего личность, с использованием соответствующего сервиса ЕГИСЗ.  В случае отсутствия у пациента полиса ОМС, пациент оповещается о возможности получения медицинской помощи в форме неотложной помощи и необходимости обратиться в страховую компанию для оформления полиса. Сотрудник регистратуры уточняет у пациента цель обращения. При необходимости в соответствии с целью формируется запись на прием к врачу.</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Далее сотрудник регистратуры проверяет наличие свободных слотов для записи в пределах горизонта записи, информирует пациента о наличии свободных слотов и предлагает ему выбрать наиболее удобную дату и время записи.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При отсутствии свободных слотов или отказа пациента от предложенных дат и времени записи сотрудник регистратуры предлагает пациенту записаться в «Лист ожидания».</w:t>
      </w:r>
    </w:p>
    <w:p w:rsidR="00E9391E" w:rsidRPr="00E9391E" w:rsidRDefault="00355C41" w:rsidP="00E9391E">
      <w:pPr>
        <w:spacing w:after="0"/>
        <w:rPr>
          <w:rFonts w:ascii="Times New Roman" w:hAnsi="Times New Roman" w:cs="Times New Roman"/>
        </w:rPr>
      </w:pPr>
      <w:r>
        <w:rPr>
          <w:rFonts w:ascii="Times New Roman" w:hAnsi="Times New Roman" w:cs="Times New Roman"/>
        </w:rPr>
        <w:t>1.13</w:t>
      </w:r>
      <w:r w:rsidR="00E9391E" w:rsidRPr="00E9391E">
        <w:rPr>
          <w:rFonts w:ascii="Times New Roman" w:hAnsi="Times New Roman" w:cs="Times New Roman"/>
        </w:rPr>
        <w:t xml:space="preserve">. Запись через </w:t>
      </w:r>
      <w:proofErr w:type="spellStart"/>
      <w:r w:rsidR="00E9391E" w:rsidRPr="00E9391E">
        <w:rPr>
          <w:rFonts w:ascii="Times New Roman" w:hAnsi="Times New Roman" w:cs="Times New Roman"/>
        </w:rPr>
        <w:t>инфомат</w:t>
      </w:r>
      <w:proofErr w:type="spellEnd"/>
      <w:r w:rsidR="00E9391E" w:rsidRPr="00E9391E">
        <w:rPr>
          <w:rFonts w:ascii="Times New Roman" w:hAnsi="Times New Roman" w:cs="Times New Roman"/>
        </w:rPr>
        <w:t xml:space="preserve"> </w:t>
      </w:r>
      <w:r>
        <w:rPr>
          <w:rFonts w:ascii="Times New Roman" w:hAnsi="Times New Roman" w:cs="Times New Roman"/>
        </w:rPr>
        <w:t>поликлиники</w:t>
      </w:r>
      <w:r w:rsidR="00E9391E" w:rsidRPr="00E9391E">
        <w:rPr>
          <w:rFonts w:ascii="Times New Roman" w:hAnsi="Times New Roman" w:cs="Times New Roman"/>
        </w:rPr>
        <w:tab/>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При обращении к информационному киоску (</w:t>
      </w:r>
      <w:proofErr w:type="spellStart"/>
      <w:r w:rsidRPr="00E9391E">
        <w:rPr>
          <w:rFonts w:ascii="Times New Roman" w:hAnsi="Times New Roman" w:cs="Times New Roman"/>
        </w:rPr>
        <w:t>инфомату</w:t>
      </w:r>
      <w:proofErr w:type="spellEnd"/>
      <w:r w:rsidRPr="00E9391E">
        <w:rPr>
          <w:rFonts w:ascii="Times New Roman" w:hAnsi="Times New Roman" w:cs="Times New Roman"/>
        </w:rPr>
        <w:t xml:space="preserve">) пациент осуществляет идентификацию путем ввода номера полиса ОМС. В случае, если данные о пациенте с представленным номером полиса ОМС отсутствуют в системе, на дисплее информационного киоска отображается сообщение об отсутствии регистрации в системе и о необходимости обратиться в регистратуру. При успешной идентификации пациент выбирает из списка специальность, ФИО врача и удобную дату, и время в окне дисплея информационного киоска с доступными временными интервалами, распечатывает талон на прием (по желанию пациента или законного представителя). При согласии на оповещение о статусе записи посредством звонка, SMS или электронной почты выбирает способ оповещения, в случае отсутствия в системе информации о номере мобильного телефона и (или) адресе электронной почты вносит их в систему для последующего автоматического оповещения. Следующим этапом является обратная связь с пациентом.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В случае отсутствия свободных слотов пациент оповещается о необходимости использовать для записи </w:t>
      </w:r>
      <w:proofErr w:type="spellStart"/>
      <w:r w:rsidRPr="00E9391E">
        <w:rPr>
          <w:rFonts w:ascii="Times New Roman" w:hAnsi="Times New Roman" w:cs="Times New Roman"/>
        </w:rPr>
        <w:t>колл</w:t>
      </w:r>
      <w:proofErr w:type="spellEnd"/>
      <w:r w:rsidRPr="00E9391E">
        <w:rPr>
          <w:rFonts w:ascii="Times New Roman" w:hAnsi="Times New Roman" w:cs="Times New Roman"/>
        </w:rPr>
        <w:t xml:space="preserve">-центр или регистратуру </w:t>
      </w:r>
      <w:r w:rsidR="00355C41">
        <w:rPr>
          <w:rFonts w:ascii="Times New Roman" w:hAnsi="Times New Roman" w:cs="Times New Roman"/>
        </w:rPr>
        <w:t>поликлиники</w:t>
      </w:r>
      <w:r w:rsidRPr="00E9391E">
        <w:rPr>
          <w:rFonts w:ascii="Times New Roman" w:hAnsi="Times New Roman" w:cs="Times New Roman"/>
        </w:rPr>
        <w:t xml:space="preserve">. </w:t>
      </w:r>
    </w:p>
    <w:p w:rsidR="00E9391E" w:rsidRPr="00E9391E" w:rsidRDefault="00355C41" w:rsidP="00E9391E">
      <w:pPr>
        <w:spacing w:after="0"/>
        <w:rPr>
          <w:rFonts w:ascii="Times New Roman" w:hAnsi="Times New Roman" w:cs="Times New Roman"/>
        </w:rPr>
      </w:pPr>
      <w:r>
        <w:rPr>
          <w:rFonts w:ascii="Times New Roman" w:hAnsi="Times New Roman" w:cs="Times New Roman"/>
        </w:rPr>
        <w:t>1.14</w:t>
      </w:r>
      <w:r w:rsidR="00E9391E" w:rsidRPr="00E9391E">
        <w:rPr>
          <w:rFonts w:ascii="Times New Roman" w:hAnsi="Times New Roman" w:cs="Times New Roman"/>
        </w:rPr>
        <w:t>. Запись через Контакт-центр.</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Оператор Контакт-центра на основании обращения пациента осуществляет его идентификацию. Пациент сообщает оператору Контакт-центра номер полиса ОМС, ФИО, дату рождения. Оператор Контакт-центра вводит в ГИСЗ </w:t>
      </w:r>
      <w:r w:rsidR="005F3FEB" w:rsidRPr="00E9391E">
        <w:rPr>
          <w:rFonts w:ascii="Times New Roman" w:hAnsi="Times New Roman" w:cs="Times New Roman"/>
        </w:rPr>
        <w:t>ПО номер</w:t>
      </w:r>
      <w:r w:rsidRPr="00E9391E">
        <w:rPr>
          <w:rFonts w:ascii="Times New Roman" w:hAnsi="Times New Roman" w:cs="Times New Roman"/>
        </w:rPr>
        <w:t xml:space="preserve"> полиса ОМС и сравнивает сведения о пациенте в системе с ФИО и датой рождения, предоставленными пациентом. В случае отсутствия у пациента полиса ОМС, пациент оповещается о возможности получения только неотложной помощи и необходимости обратиться в страховую компанию для оформления полиса.</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Далее оператор уточняет у пациента цель обращения в соответствии с</w:t>
      </w:r>
      <w:r w:rsidR="005F3FEB">
        <w:rPr>
          <w:rFonts w:ascii="Times New Roman" w:hAnsi="Times New Roman" w:cs="Times New Roman"/>
        </w:rPr>
        <w:t xml:space="preserve"> целями, указанными в пункте 1.7</w:t>
      </w:r>
      <w:r w:rsidRPr="00E9391E">
        <w:rPr>
          <w:rFonts w:ascii="Times New Roman" w:hAnsi="Times New Roman" w:cs="Times New Roman"/>
        </w:rPr>
        <w:t xml:space="preserve">. настоящего Порядка. При необходимости в соответствии с целью формируется запись на прием к врачу. </w:t>
      </w:r>
      <w:r w:rsidR="005F3FEB" w:rsidRPr="00E9391E">
        <w:rPr>
          <w:rFonts w:ascii="Times New Roman" w:hAnsi="Times New Roman" w:cs="Times New Roman"/>
        </w:rPr>
        <w:t>Оператор Контакт</w:t>
      </w:r>
      <w:r w:rsidRPr="00E9391E">
        <w:rPr>
          <w:rFonts w:ascii="Times New Roman" w:hAnsi="Times New Roman" w:cs="Times New Roman"/>
        </w:rPr>
        <w:t>-центра уточняет у пациента специальность врача, выбирает в системе врача, а если запись открыта более, чем к одному врачу-специалисту, предлагает пациенту выбрать врача с учетом местонахождения доступного территориально-обособленного структурного подразделения медицинской организации, в том числе медицинской организации, к которой пациент не прикреплен для оказания первичной медик</w:t>
      </w:r>
      <w:r w:rsidR="005F3FEB">
        <w:rPr>
          <w:rFonts w:ascii="Times New Roman" w:hAnsi="Times New Roman" w:cs="Times New Roman"/>
        </w:rPr>
        <w:t>о-санитарной помощи (таблица № 2</w:t>
      </w:r>
      <w:r w:rsidRPr="00E9391E">
        <w:rPr>
          <w:rFonts w:ascii="Times New Roman" w:hAnsi="Times New Roman" w:cs="Times New Roman"/>
        </w:rPr>
        <w:t xml:space="preserve"> Порядка). Проверяет в системе наличие свободных слотов для записи в пределах горизонта </w:t>
      </w:r>
      <w:r w:rsidRPr="00E9391E">
        <w:rPr>
          <w:rFonts w:ascii="Times New Roman" w:hAnsi="Times New Roman" w:cs="Times New Roman"/>
        </w:rPr>
        <w:lastRenderedPageBreak/>
        <w:t xml:space="preserve">записи. При наличии свободных слотов информирует пациента и предлагает ему выбрать наиболее удобную дату и время записи. При выборе пациентом даты и времени записи осуществляет его запись и сообщает пациенту реквизиты талона.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При отсутствии свободных слотов или отказа пациента от предложенных дат и времени записи оператор предлагает пациенту записаться в «Лист ожидания».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Основанием для внесения изменений в запись на прием к врачу по инициативе пациента является его обращение, а для внесения изменений в запись на прием к врачу по инициативе </w:t>
      </w:r>
      <w:r w:rsidR="005F3FEB">
        <w:rPr>
          <w:rFonts w:ascii="Times New Roman" w:hAnsi="Times New Roman" w:cs="Times New Roman"/>
        </w:rPr>
        <w:t>больницы</w:t>
      </w:r>
      <w:r w:rsidRPr="00E9391E">
        <w:rPr>
          <w:rFonts w:ascii="Times New Roman" w:hAnsi="Times New Roman" w:cs="Times New Roman"/>
        </w:rPr>
        <w:t xml:space="preserve"> – отсутствие врача, к которому произведена запись, по причинам его временной нетрудоспособности, отпуска, увольнен</w:t>
      </w:r>
      <w:r w:rsidR="005F3FEB">
        <w:rPr>
          <w:rFonts w:ascii="Times New Roman" w:hAnsi="Times New Roman" w:cs="Times New Roman"/>
        </w:rPr>
        <w:t>и</w:t>
      </w:r>
      <w:r w:rsidRPr="00E9391E">
        <w:rPr>
          <w:rFonts w:ascii="Times New Roman" w:hAnsi="Times New Roman" w:cs="Times New Roman"/>
        </w:rPr>
        <w:t>и по иным причинам. При обращении пациента для внесения изменений в запись на прием к врачу оператор Контакт-центра повторяет действия по поиску и предложению свободных слотов.</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При изменении записи на прием к врачу по инициативе </w:t>
      </w:r>
      <w:r w:rsidR="005F3FEB">
        <w:rPr>
          <w:rFonts w:ascii="Times New Roman" w:hAnsi="Times New Roman" w:cs="Times New Roman"/>
        </w:rPr>
        <w:t>больницы</w:t>
      </w:r>
      <w:r w:rsidRPr="00E9391E">
        <w:rPr>
          <w:rFonts w:ascii="Times New Roman" w:hAnsi="Times New Roman" w:cs="Times New Roman"/>
        </w:rPr>
        <w:t>, она предоставляет информацию об изменении в Контакт--центр (или структуру, ответственную за формирование расписания). В этом случае осуществляется информирование пациентов по телефону</w:t>
      </w:r>
      <w:r w:rsidR="005F3FEB">
        <w:rPr>
          <w:rFonts w:ascii="Times New Roman" w:hAnsi="Times New Roman" w:cs="Times New Roman"/>
        </w:rPr>
        <w:t xml:space="preserve"> </w:t>
      </w:r>
      <w:r w:rsidRPr="00E9391E">
        <w:rPr>
          <w:rFonts w:ascii="Times New Roman" w:hAnsi="Times New Roman" w:cs="Times New Roman"/>
        </w:rPr>
        <w:t>и(или) по электронной почте и повторяются шаги по поиску и предложению свободных слотов.</w:t>
      </w:r>
    </w:p>
    <w:p w:rsidR="00E9391E" w:rsidRPr="00E9391E" w:rsidRDefault="005F3FEB" w:rsidP="00E9391E">
      <w:pPr>
        <w:spacing w:after="0"/>
        <w:rPr>
          <w:rFonts w:ascii="Times New Roman" w:hAnsi="Times New Roman" w:cs="Times New Roman"/>
        </w:rPr>
      </w:pPr>
      <w:r>
        <w:rPr>
          <w:rFonts w:ascii="Times New Roman" w:hAnsi="Times New Roman" w:cs="Times New Roman"/>
        </w:rPr>
        <w:t>1.15</w:t>
      </w:r>
      <w:r w:rsidR="00E9391E" w:rsidRPr="00E9391E">
        <w:rPr>
          <w:rFonts w:ascii="Times New Roman" w:hAnsi="Times New Roman" w:cs="Times New Roman"/>
        </w:rPr>
        <w:t>. Запись по направлению медицинского работника.</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Одним из каналов записи на прием к врачу является запись по направлению медицинского работника. В случае, если медицинский работник по результатам визита пациента считает необходимым направить пациента на консультацию к другому специалисту, медицинский работник оформляет запись на вакантный слот для повторного приема или приема по направлению, который не является конкурентным. Далее осуществляется обратная связь с пациентами через регистратуру медицинской организации.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 Этапы формирования расписания приема в </w:t>
      </w:r>
      <w:r w:rsidR="005F3FEB">
        <w:rPr>
          <w:rFonts w:ascii="Times New Roman" w:hAnsi="Times New Roman" w:cs="Times New Roman"/>
        </w:rPr>
        <w:t>больнице</w:t>
      </w:r>
      <w:r w:rsidRPr="00E9391E">
        <w:rPr>
          <w:rFonts w:ascii="Times New Roman" w:hAnsi="Times New Roman" w:cs="Times New Roman"/>
        </w:rPr>
        <w:t xml:space="preserve">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2.1. Проведение оценки укомплектованности штатного расписания </w:t>
      </w:r>
      <w:r w:rsidR="005F3FEB">
        <w:rPr>
          <w:rFonts w:ascii="Times New Roman" w:hAnsi="Times New Roman" w:cs="Times New Roman"/>
        </w:rPr>
        <w:t>поликлиник</w:t>
      </w:r>
      <w:r w:rsidRPr="00E9391E">
        <w:rPr>
          <w:rFonts w:ascii="Times New Roman" w:hAnsi="Times New Roman" w:cs="Times New Roman"/>
        </w:rPr>
        <w:t>,</w:t>
      </w:r>
      <w:r w:rsidR="005F3FEB">
        <w:rPr>
          <w:rFonts w:ascii="Times New Roman" w:hAnsi="Times New Roman" w:cs="Times New Roman"/>
        </w:rPr>
        <w:t xml:space="preserve"> </w:t>
      </w:r>
      <w:r w:rsidRPr="00E9391E">
        <w:rPr>
          <w:rFonts w:ascii="Times New Roman" w:hAnsi="Times New Roman" w:cs="Times New Roman"/>
        </w:rPr>
        <w:t>оказывающих первичную медико-санитарную помощь населению</w:t>
      </w:r>
      <w:r w:rsidR="005F3FEB">
        <w:rPr>
          <w:rFonts w:ascii="Times New Roman" w:hAnsi="Times New Roman" w:cs="Times New Roman"/>
        </w:rPr>
        <w:t xml:space="preserve"> Сердобского района</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2.1.1. Цель: рассчитать показатель укомплектованности врачебными должностями, выявить дефицитные специальности, привести наименование должностей врачей-специалистов и медицинских услуг в соответствие с нормативными правовыми актами.</w:t>
      </w:r>
    </w:p>
    <w:p w:rsidR="005F3FEB" w:rsidRDefault="00E9391E" w:rsidP="00E9391E">
      <w:pPr>
        <w:spacing w:after="0"/>
        <w:rPr>
          <w:rFonts w:ascii="Times New Roman" w:hAnsi="Times New Roman" w:cs="Times New Roman"/>
        </w:rPr>
      </w:pPr>
      <w:r w:rsidRPr="00E9391E">
        <w:rPr>
          <w:rFonts w:ascii="Times New Roman" w:hAnsi="Times New Roman" w:cs="Times New Roman"/>
        </w:rPr>
        <w:t xml:space="preserve">2.1.2. В целях повышения доступности медицинской помощи, оказываемой врачами-специалистами, запись к которым наиболее востребована, сформирован перечень 14 врачебных специальностей, для которых самостоятельная запись должна быть открыта в полном объеме </w:t>
      </w:r>
      <w:r w:rsidR="005F3FEB">
        <w:rPr>
          <w:rFonts w:ascii="Times New Roman" w:hAnsi="Times New Roman" w:cs="Times New Roman"/>
        </w:rPr>
        <w:t xml:space="preserve">         </w:t>
      </w:r>
    </w:p>
    <w:p w:rsidR="00E9391E" w:rsidRPr="00E9391E" w:rsidRDefault="005F3FEB" w:rsidP="005F3FEB">
      <w:pPr>
        <w:spacing w:after="0"/>
        <w:jc w:val="right"/>
        <w:rPr>
          <w:rFonts w:ascii="Times New Roman" w:hAnsi="Times New Roman" w:cs="Times New Roman"/>
        </w:rPr>
      </w:pPr>
      <w:r>
        <w:rPr>
          <w:rFonts w:ascii="Times New Roman" w:hAnsi="Times New Roman" w:cs="Times New Roman"/>
        </w:rPr>
        <w:t>(Таблица № 2</w:t>
      </w:r>
      <w:r w:rsidR="00E9391E" w:rsidRPr="00E9391E">
        <w:rPr>
          <w:rFonts w:ascii="Times New Roman" w:hAnsi="Times New Roman" w:cs="Times New Roman"/>
        </w:rPr>
        <w:t>).</w:t>
      </w:r>
    </w:p>
    <w:tbl>
      <w:tblPr>
        <w:tblStyle w:val="a8"/>
        <w:tblpPr w:leftFromText="180" w:rightFromText="180" w:vertAnchor="text" w:horzAnchor="margin" w:tblpXSpec="center" w:tblpY="299"/>
        <w:tblW w:w="9889" w:type="dxa"/>
        <w:tblLook w:val="04A0" w:firstRow="1" w:lastRow="0" w:firstColumn="1" w:lastColumn="0" w:noHBand="0" w:noVBand="1"/>
      </w:tblPr>
      <w:tblGrid>
        <w:gridCol w:w="458"/>
        <w:gridCol w:w="2060"/>
        <w:gridCol w:w="3544"/>
        <w:gridCol w:w="3827"/>
      </w:tblGrid>
      <w:tr w:rsidR="005F3FEB" w:rsidRPr="005F3FEB" w:rsidTr="00E8111F">
        <w:tc>
          <w:tcPr>
            <w:tcW w:w="458" w:type="dxa"/>
            <w:vAlign w:val="center"/>
          </w:tcPr>
          <w:p w:rsidR="005F3FEB" w:rsidRPr="005F3FEB" w:rsidRDefault="005F3FEB" w:rsidP="00E8111F">
            <w:pPr>
              <w:pStyle w:val="a4"/>
              <w:ind w:left="0"/>
              <w:jc w:val="center"/>
              <w:rPr>
                <w:rFonts w:ascii="Times New Roman" w:hAnsi="Times New Roman" w:cs="Times New Roman"/>
                <w:b/>
                <w:sz w:val="20"/>
                <w:szCs w:val="20"/>
              </w:rPr>
            </w:pPr>
            <w:r w:rsidRPr="005F3FEB">
              <w:rPr>
                <w:rFonts w:ascii="Times New Roman" w:hAnsi="Times New Roman" w:cs="Times New Roman"/>
                <w:b/>
                <w:sz w:val="20"/>
                <w:szCs w:val="20"/>
              </w:rPr>
              <w:t>№</w:t>
            </w:r>
          </w:p>
        </w:tc>
        <w:tc>
          <w:tcPr>
            <w:tcW w:w="2060" w:type="dxa"/>
            <w:vAlign w:val="center"/>
          </w:tcPr>
          <w:p w:rsidR="005F3FEB" w:rsidRPr="005F3FEB" w:rsidRDefault="005F3FEB" w:rsidP="00E8111F">
            <w:pPr>
              <w:pStyle w:val="a4"/>
              <w:ind w:left="0"/>
              <w:jc w:val="center"/>
              <w:rPr>
                <w:rFonts w:ascii="Times New Roman" w:hAnsi="Times New Roman" w:cs="Times New Roman"/>
                <w:b/>
                <w:sz w:val="20"/>
                <w:szCs w:val="20"/>
              </w:rPr>
            </w:pPr>
            <w:r w:rsidRPr="005F3FEB">
              <w:rPr>
                <w:rFonts w:ascii="Times New Roman" w:hAnsi="Times New Roman" w:cs="Times New Roman"/>
                <w:b/>
                <w:sz w:val="20"/>
                <w:szCs w:val="20"/>
              </w:rPr>
              <w:t>Наименование</w:t>
            </w:r>
          </w:p>
          <w:p w:rsidR="005F3FEB" w:rsidRPr="005F3FEB" w:rsidRDefault="005F3FEB" w:rsidP="00E8111F">
            <w:pPr>
              <w:pStyle w:val="a4"/>
              <w:ind w:left="0"/>
              <w:jc w:val="center"/>
              <w:rPr>
                <w:rFonts w:ascii="Times New Roman" w:hAnsi="Times New Roman" w:cs="Times New Roman"/>
                <w:b/>
                <w:sz w:val="20"/>
                <w:szCs w:val="20"/>
              </w:rPr>
            </w:pPr>
            <w:r w:rsidRPr="005F3FEB">
              <w:rPr>
                <w:rFonts w:ascii="Times New Roman" w:hAnsi="Times New Roman" w:cs="Times New Roman"/>
                <w:b/>
                <w:sz w:val="20"/>
                <w:szCs w:val="20"/>
              </w:rPr>
              <w:t>контакт-центров</w:t>
            </w:r>
          </w:p>
        </w:tc>
        <w:tc>
          <w:tcPr>
            <w:tcW w:w="7371" w:type="dxa"/>
            <w:gridSpan w:val="2"/>
            <w:vAlign w:val="center"/>
          </w:tcPr>
          <w:p w:rsidR="005F3FEB" w:rsidRPr="005F3FEB" w:rsidRDefault="005F3FEB" w:rsidP="00E8111F">
            <w:pPr>
              <w:pStyle w:val="a4"/>
              <w:ind w:left="0"/>
              <w:jc w:val="center"/>
              <w:rPr>
                <w:rFonts w:ascii="Times New Roman" w:hAnsi="Times New Roman" w:cs="Times New Roman"/>
                <w:b/>
                <w:sz w:val="20"/>
                <w:szCs w:val="20"/>
              </w:rPr>
            </w:pPr>
            <w:r w:rsidRPr="005F3FEB">
              <w:rPr>
                <w:rFonts w:ascii="Times New Roman" w:hAnsi="Times New Roman" w:cs="Times New Roman"/>
                <w:b/>
                <w:sz w:val="20"/>
                <w:szCs w:val="20"/>
              </w:rPr>
              <w:t>Перечень врачей-специалистов</w:t>
            </w:r>
          </w:p>
          <w:p w:rsidR="005F3FEB" w:rsidRPr="005F3FEB" w:rsidRDefault="005F3FEB" w:rsidP="00E8111F">
            <w:pPr>
              <w:pStyle w:val="a4"/>
              <w:ind w:left="0"/>
              <w:jc w:val="center"/>
              <w:rPr>
                <w:rFonts w:ascii="Times New Roman" w:hAnsi="Times New Roman" w:cs="Times New Roman"/>
                <w:b/>
                <w:sz w:val="20"/>
                <w:szCs w:val="20"/>
              </w:rPr>
            </w:pPr>
            <w:r w:rsidRPr="005F3FEB">
              <w:rPr>
                <w:rFonts w:ascii="Times New Roman" w:hAnsi="Times New Roman" w:cs="Times New Roman"/>
                <w:b/>
                <w:sz w:val="20"/>
                <w:szCs w:val="20"/>
              </w:rPr>
              <w:t xml:space="preserve"> / медицинских организаций, формирующих расписание</w:t>
            </w:r>
          </w:p>
        </w:tc>
      </w:tr>
      <w:tr w:rsidR="005F3FEB" w:rsidRPr="005F3FEB" w:rsidTr="00E8111F">
        <w:tc>
          <w:tcPr>
            <w:tcW w:w="458" w:type="dxa"/>
            <w:vMerge w:val="restart"/>
          </w:tcPr>
          <w:p w:rsidR="005F3FEB" w:rsidRPr="005F3FEB" w:rsidRDefault="005F3FEB" w:rsidP="00E8111F">
            <w:pPr>
              <w:pStyle w:val="a4"/>
              <w:ind w:left="0"/>
              <w:jc w:val="both"/>
              <w:rPr>
                <w:rFonts w:ascii="Times New Roman" w:hAnsi="Times New Roman" w:cs="Times New Roman"/>
                <w:sz w:val="20"/>
                <w:szCs w:val="20"/>
              </w:rPr>
            </w:pPr>
            <w:r w:rsidRPr="005F3FEB">
              <w:rPr>
                <w:rFonts w:ascii="Times New Roman" w:hAnsi="Times New Roman" w:cs="Times New Roman"/>
                <w:sz w:val="20"/>
                <w:szCs w:val="20"/>
              </w:rPr>
              <w:t>1</w:t>
            </w:r>
          </w:p>
        </w:tc>
        <w:tc>
          <w:tcPr>
            <w:tcW w:w="2060" w:type="dxa"/>
            <w:vMerge w:val="restart"/>
          </w:tcPr>
          <w:p w:rsidR="005F3FEB" w:rsidRPr="005F3FEB" w:rsidRDefault="005F3FEB" w:rsidP="005F3FEB">
            <w:pPr>
              <w:pStyle w:val="a4"/>
              <w:ind w:left="0"/>
              <w:jc w:val="both"/>
              <w:rPr>
                <w:rFonts w:ascii="Times New Roman" w:hAnsi="Times New Roman" w:cs="Times New Roman"/>
                <w:sz w:val="20"/>
                <w:szCs w:val="20"/>
              </w:rPr>
            </w:pPr>
            <w:r w:rsidRPr="005F3FEB">
              <w:rPr>
                <w:rFonts w:ascii="Times New Roman" w:hAnsi="Times New Roman" w:cs="Times New Roman"/>
                <w:sz w:val="20"/>
                <w:szCs w:val="20"/>
              </w:rPr>
              <w:t xml:space="preserve">«Контакт-центр по обслуживанию взрослого населения </w:t>
            </w:r>
            <w:r>
              <w:rPr>
                <w:rFonts w:ascii="Times New Roman" w:hAnsi="Times New Roman" w:cs="Times New Roman"/>
                <w:sz w:val="20"/>
                <w:szCs w:val="20"/>
              </w:rPr>
              <w:t>Сердобского района</w:t>
            </w:r>
          </w:p>
        </w:tc>
        <w:tc>
          <w:tcPr>
            <w:tcW w:w="3544" w:type="dxa"/>
          </w:tcPr>
          <w:p w:rsidR="005F3FEB" w:rsidRPr="005F3FEB" w:rsidRDefault="005F3FEB" w:rsidP="005F3FEB">
            <w:pPr>
              <w:jc w:val="center"/>
              <w:rPr>
                <w:rFonts w:ascii="Times New Roman" w:hAnsi="Times New Roman" w:cs="Times New Roman"/>
                <w:b/>
                <w:sz w:val="20"/>
                <w:szCs w:val="20"/>
              </w:rPr>
            </w:pPr>
            <w:r w:rsidRPr="005F3FEB">
              <w:rPr>
                <w:rFonts w:ascii="Times New Roman" w:hAnsi="Times New Roman" w:cs="Times New Roman"/>
                <w:b/>
                <w:sz w:val="20"/>
                <w:szCs w:val="20"/>
              </w:rPr>
              <w:t>ГБУЗ «</w:t>
            </w:r>
            <w:r>
              <w:rPr>
                <w:rFonts w:ascii="Times New Roman" w:hAnsi="Times New Roman" w:cs="Times New Roman"/>
                <w:b/>
                <w:sz w:val="20"/>
                <w:szCs w:val="20"/>
              </w:rPr>
              <w:t xml:space="preserve">Сердобская МРБ им.А.И.Настина» </w:t>
            </w:r>
            <w:r w:rsidRPr="005F3FEB">
              <w:rPr>
                <w:rFonts w:ascii="Times New Roman" w:hAnsi="Times New Roman" w:cs="Times New Roman"/>
                <w:b/>
                <w:sz w:val="20"/>
                <w:szCs w:val="20"/>
              </w:rPr>
              <w:t xml:space="preserve"> поликлиника»</w:t>
            </w:r>
          </w:p>
        </w:tc>
        <w:tc>
          <w:tcPr>
            <w:tcW w:w="3827" w:type="dxa"/>
          </w:tcPr>
          <w:p w:rsidR="005F3FEB" w:rsidRPr="005F3FEB" w:rsidRDefault="005F3FEB" w:rsidP="00E8111F">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поликлиника № 3</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val="restart"/>
          </w:tcPr>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врач-терапевт участковый;</w:t>
            </w:r>
          </w:p>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 общей практики (семейный врач);</w:t>
            </w:r>
          </w:p>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врач-хирург;</w:t>
            </w:r>
          </w:p>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врач-офтальмолог;</w:t>
            </w:r>
          </w:p>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w:t>
            </w:r>
            <w:proofErr w:type="spellStart"/>
            <w:r w:rsidRPr="005F3FEB">
              <w:rPr>
                <w:rFonts w:ascii="Times New Roman" w:hAnsi="Times New Roman" w:cs="Times New Roman"/>
                <w:sz w:val="20"/>
                <w:szCs w:val="20"/>
              </w:rPr>
              <w:t>оториноларинголог</w:t>
            </w:r>
            <w:proofErr w:type="spellEnd"/>
            <w:r w:rsidRPr="005F3FEB">
              <w:rPr>
                <w:rFonts w:ascii="Times New Roman" w:hAnsi="Times New Roman" w:cs="Times New Roman"/>
                <w:sz w:val="20"/>
                <w:szCs w:val="20"/>
              </w:rPr>
              <w:t>;</w:t>
            </w:r>
          </w:p>
          <w:p w:rsid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врач-акушер-гинеколог</w:t>
            </w:r>
          </w:p>
          <w:p w:rsidR="005F3FEB" w:rsidRDefault="005F3FEB" w:rsidP="00E8111F">
            <w:pPr>
              <w:jc w:val="both"/>
              <w:rPr>
                <w:rFonts w:ascii="Times New Roman" w:hAnsi="Times New Roman" w:cs="Times New Roman"/>
                <w:sz w:val="20"/>
                <w:szCs w:val="20"/>
              </w:rPr>
            </w:pPr>
            <w:r>
              <w:rPr>
                <w:rFonts w:ascii="Times New Roman" w:hAnsi="Times New Roman" w:cs="Times New Roman"/>
                <w:sz w:val="20"/>
                <w:szCs w:val="20"/>
              </w:rPr>
              <w:t>врач-онколог</w:t>
            </w:r>
          </w:p>
          <w:p w:rsidR="005F3FEB" w:rsidRDefault="005F3FEB" w:rsidP="00E8111F">
            <w:pPr>
              <w:jc w:val="both"/>
              <w:rPr>
                <w:rFonts w:ascii="Times New Roman" w:hAnsi="Times New Roman" w:cs="Times New Roman"/>
                <w:sz w:val="20"/>
                <w:szCs w:val="20"/>
              </w:rPr>
            </w:pPr>
            <w:r>
              <w:rPr>
                <w:rFonts w:ascii="Times New Roman" w:hAnsi="Times New Roman" w:cs="Times New Roman"/>
                <w:sz w:val="20"/>
                <w:szCs w:val="20"/>
              </w:rPr>
              <w:t>врач-травматолог- ортопед</w:t>
            </w:r>
          </w:p>
          <w:p w:rsidR="005F3FEB" w:rsidRPr="005F3FEB" w:rsidRDefault="005F3FEB" w:rsidP="00E8111F">
            <w:pPr>
              <w:jc w:val="both"/>
              <w:rPr>
                <w:rFonts w:ascii="Times New Roman" w:hAnsi="Times New Roman" w:cs="Times New Roman"/>
                <w:sz w:val="20"/>
                <w:szCs w:val="20"/>
              </w:rPr>
            </w:pPr>
            <w:r>
              <w:rPr>
                <w:rFonts w:ascii="Times New Roman" w:hAnsi="Times New Roman" w:cs="Times New Roman"/>
                <w:sz w:val="20"/>
                <w:szCs w:val="20"/>
              </w:rPr>
              <w:t>врач функциональной диагностики</w:t>
            </w:r>
          </w:p>
        </w:tc>
        <w:tc>
          <w:tcPr>
            <w:tcW w:w="3827" w:type="dxa"/>
          </w:tcPr>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врач-психиатр-нарколог</w:t>
            </w:r>
          </w:p>
        </w:tc>
      </w:tr>
      <w:tr w:rsidR="005F3FEB" w:rsidRPr="005F3FEB" w:rsidTr="00E8111F">
        <w:tc>
          <w:tcPr>
            <w:tcW w:w="458" w:type="dxa"/>
            <w:vMerge/>
          </w:tcPr>
          <w:p w:rsidR="005F3FEB" w:rsidRPr="005F3FEB" w:rsidRDefault="005F3FEB" w:rsidP="005F3FEB">
            <w:pPr>
              <w:pStyle w:val="a4"/>
              <w:ind w:left="0"/>
              <w:jc w:val="both"/>
              <w:rPr>
                <w:rFonts w:ascii="Times New Roman" w:hAnsi="Times New Roman" w:cs="Times New Roman"/>
                <w:sz w:val="20"/>
                <w:szCs w:val="20"/>
              </w:rPr>
            </w:pPr>
          </w:p>
        </w:tc>
        <w:tc>
          <w:tcPr>
            <w:tcW w:w="2060" w:type="dxa"/>
            <w:vMerge/>
          </w:tcPr>
          <w:p w:rsidR="005F3FEB" w:rsidRPr="005F3FEB" w:rsidRDefault="005F3FEB" w:rsidP="005F3FEB">
            <w:pPr>
              <w:pStyle w:val="a4"/>
              <w:ind w:left="0"/>
              <w:jc w:val="both"/>
              <w:rPr>
                <w:rFonts w:ascii="Times New Roman" w:hAnsi="Times New Roman" w:cs="Times New Roman"/>
                <w:sz w:val="20"/>
                <w:szCs w:val="20"/>
              </w:rPr>
            </w:pPr>
          </w:p>
        </w:tc>
        <w:tc>
          <w:tcPr>
            <w:tcW w:w="3544" w:type="dxa"/>
            <w:vMerge/>
          </w:tcPr>
          <w:p w:rsidR="005F3FEB" w:rsidRPr="005F3FEB" w:rsidRDefault="005F3FEB" w:rsidP="005F3FEB">
            <w:pPr>
              <w:jc w:val="both"/>
              <w:rPr>
                <w:rFonts w:ascii="Times New Roman" w:hAnsi="Times New Roman" w:cs="Times New Roman"/>
                <w:sz w:val="20"/>
                <w:szCs w:val="20"/>
              </w:rPr>
            </w:pPr>
          </w:p>
        </w:tc>
        <w:tc>
          <w:tcPr>
            <w:tcW w:w="3827" w:type="dxa"/>
          </w:tcPr>
          <w:p w:rsidR="005F3FEB" w:rsidRPr="005F3FEB" w:rsidRDefault="005F3FEB" w:rsidP="005F3FEB">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поликлиника № 3</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врач-фтизиатр</w:t>
            </w:r>
          </w:p>
        </w:tc>
      </w:tr>
      <w:tr w:rsidR="005F3FEB" w:rsidRPr="005F3FEB" w:rsidTr="00E8111F">
        <w:tc>
          <w:tcPr>
            <w:tcW w:w="458" w:type="dxa"/>
            <w:vMerge/>
          </w:tcPr>
          <w:p w:rsidR="005F3FEB" w:rsidRPr="005F3FEB" w:rsidRDefault="005F3FEB" w:rsidP="005F3FEB">
            <w:pPr>
              <w:pStyle w:val="a4"/>
              <w:ind w:left="0"/>
              <w:jc w:val="both"/>
              <w:rPr>
                <w:rFonts w:ascii="Times New Roman" w:hAnsi="Times New Roman" w:cs="Times New Roman"/>
                <w:sz w:val="20"/>
                <w:szCs w:val="20"/>
              </w:rPr>
            </w:pPr>
          </w:p>
        </w:tc>
        <w:tc>
          <w:tcPr>
            <w:tcW w:w="2060" w:type="dxa"/>
            <w:vMerge/>
          </w:tcPr>
          <w:p w:rsidR="005F3FEB" w:rsidRPr="005F3FEB" w:rsidRDefault="005F3FEB" w:rsidP="005F3FEB">
            <w:pPr>
              <w:pStyle w:val="a4"/>
              <w:ind w:left="0"/>
              <w:jc w:val="both"/>
              <w:rPr>
                <w:rFonts w:ascii="Times New Roman" w:hAnsi="Times New Roman" w:cs="Times New Roman"/>
                <w:sz w:val="20"/>
                <w:szCs w:val="20"/>
              </w:rPr>
            </w:pPr>
          </w:p>
        </w:tc>
        <w:tc>
          <w:tcPr>
            <w:tcW w:w="3544" w:type="dxa"/>
            <w:vMerge/>
          </w:tcPr>
          <w:p w:rsidR="005F3FEB" w:rsidRPr="005F3FEB" w:rsidRDefault="005F3FEB" w:rsidP="005F3FEB">
            <w:pPr>
              <w:jc w:val="both"/>
              <w:rPr>
                <w:rFonts w:ascii="Times New Roman" w:hAnsi="Times New Roman" w:cs="Times New Roman"/>
                <w:sz w:val="20"/>
                <w:szCs w:val="20"/>
              </w:rPr>
            </w:pPr>
          </w:p>
        </w:tc>
        <w:tc>
          <w:tcPr>
            <w:tcW w:w="3827" w:type="dxa"/>
          </w:tcPr>
          <w:p w:rsidR="005F3FEB" w:rsidRPr="005F3FEB" w:rsidRDefault="005F3FEB" w:rsidP="005F3FEB">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стоматологическая поликлиника </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врач-стоматолог;</w:t>
            </w:r>
          </w:p>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врач-стоматолог-терапевт</w:t>
            </w:r>
          </w:p>
        </w:tc>
      </w:tr>
      <w:tr w:rsidR="00193AD9" w:rsidRPr="005F3FEB" w:rsidTr="00E8111F">
        <w:tc>
          <w:tcPr>
            <w:tcW w:w="458" w:type="dxa"/>
            <w:vMerge w:val="restart"/>
          </w:tcPr>
          <w:p w:rsidR="00193AD9" w:rsidRPr="005F3FEB" w:rsidRDefault="00193AD9" w:rsidP="00193AD9">
            <w:pPr>
              <w:pStyle w:val="a4"/>
              <w:ind w:left="0"/>
              <w:jc w:val="both"/>
              <w:rPr>
                <w:rFonts w:ascii="Times New Roman" w:hAnsi="Times New Roman" w:cs="Times New Roman"/>
                <w:sz w:val="20"/>
                <w:szCs w:val="20"/>
              </w:rPr>
            </w:pPr>
            <w:r w:rsidRPr="005F3FEB">
              <w:rPr>
                <w:rFonts w:ascii="Times New Roman" w:hAnsi="Times New Roman" w:cs="Times New Roman"/>
                <w:sz w:val="20"/>
                <w:szCs w:val="20"/>
              </w:rPr>
              <w:t>2</w:t>
            </w:r>
          </w:p>
        </w:tc>
        <w:tc>
          <w:tcPr>
            <w:tcW w:w="2060" w:type="dxa"/>
            <w:vMerge w:val="restart"/>
          </w:tcPr>
          <w:p w:rsidR="00193AD9" w:rsidRPr="005F3FEB" w:rsidRDefault="00193AD9" w:rsidP="00193AD9">
            <w:pPr>
              <w:pStyle w:val="a4"/>
              <w:ind w:left="0"/>
              <w:jc w:val="both"/>
              <w:rPr>
                <w:rFonts w:ascii="Times New Roman" w:hAnsi="Times New Roman" w:cs="Times New Roman"/>
                <w:sz w:val="20"/>
                <w:szCs w:val="20"/>
              </w:rPr>
            </w:pPr>
            <w:r w:rsidRPr="005F3FEB">
              <w:rPr>
                <w:rFonts w:ascii="Times New Roman" w:hAnsi="Times New Roman" w:cs="Times New Roman"/>
                <w:sz w:val="20"/>
                <w:szCs w:val="20"/>
              </w:rPr>
              <w:t xml:space="preserve">«Контакт-центр» по обслуживанию детского  населения </w:t>
            </w:r>
            <w:r>
              <w:rPr>
                <w:rFonts w:ascii="Times New Roman" w:hAnsi="Times New Roman" w:cs="Times New Roman"/>
                <w:sz w:val="20"/>
                <w:szCs w:val="20"/>
              </w:rPr>
              <w:t>Сердобского района</w:t>
            </w:r>
          </w:p>
        </w:tc>
        <w:tc>
          <w:tcPr>
            <w:tcW w:w="3544" w:type="dxa"/>
            <w:vMerge w:val="restart"/>
          </w:tcPr>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врач-офтальмолог;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w:t>
            </w:r>
            <w:proofErr w:type="spellStart"/>
            <w:r w:rsidRPr="005F3FEB">
              <w:rPr>
                <w:rFonts w:ascii="Times New Roman" w:hAnsi="Times New Roman" w:cs="Times New Roman"/>
                <w:sz w:val="20"/>
                <w:szCs w:val="20"/>
              </w:rPr>
              <w:t>оториноларинголог</w:t>
            </w:r>
            <w:proofErr w:type="spellEnd"/>
            <w:r w:rsidRPr="005F3FEB">
              <w:rPr>
                <w:rFonts w:ascii="Times New Roman" w:hAnsi="Times New Roman" w:cs="Times New Roman"/>
                <w:sz w:val="20"/>
                <w:szCs w:val="20"/>
              </w:rPr>
              <w:t>;</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врач-педиатр участковый;</w:t>
            </w:r>
          </w:p>
          <w:p w:rsidR="00193AD9"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w:t>
            </w:r>
            <w:r>
              <w:rPr>
                <w:rFonts w:ascii="Times New Roman" w:hAnsi="Times New Roman" w:cs="Times New Roman"/>
                <w:sz w:val="20"/>
                <w:szCs w:val="20"/>
              </w:rPr>
              <w:t>психиатр детский</w:t>
            </w:r>
          </w:p>
          <w:p w:rsidR="00193AD9" w:rsidRDefault="00193AD9" w:rsidP="00193AD9">
            <w:pPr>
              <w:jc w:val="both"/>
              <w:rPr>
                <w:rFonts w:ascii="Times New Roman" w:hAnsi="Times New Roman" w:cs="Times New Roman"/>
                <w:sz w:val="20"/>
                <w:szCs w:val="20"/>
              </w:rPr>
            </w:pPr>
            <w:r>
              <w:rPr>
                <w:rFonts w:ascii="Times New Roman" w:hAnsi="Times New Roman" w:cs="Times New Roman"/>
                <w:sz w:val="20"/>
                <w:szCs w:val="20"/>
              </w:rPr>
              <w:t>врач-уролог-детский</w:t>
            </w:r>
          </w:p>
          <w:p w:rsidR="00193AD9" w:rsidRPr="005F3FEB" w:rsidRDefault="00193AD9" w:rsidP="00193AD9">
            <w:pPr>
              <w:jc w:val="both"/>
              <w:rPr>
                <w:rFonts w:ascii="Times New Roman" w:hAnsi="Times New Roman" w:cs="Times New Roman"/>
                <w:sz w:val="20"/>
                <w:szCs w:val="20"/>
              </w:rPr>
            </w:pPr>
            <w:r>
              <w:rPr>
                <w:rFonts w:ascii="Times New Roman" w:hAnsi="Times New Roman" w:cs="Times New Roman"/>
                <w:sz w:val="20"/>
                <w:szCs w:val="20"/>
              </w:rPr>
              <w:t>врач-травматолог</w:t>
            </w: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поликлиника № 3</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врач-психиатр-нарколог</w:t>
            </w:r>
          </w:p>
        </w:tc>
      </w:tr>
      <w:tr w:rsidR="00193AD9" w:rsidRPr="005F3FEB" w:rsidTr="00E8111F">
        <w:tc>
          <w:tcPr>
            <w:tcW w:w="458" w:type="dxa"/>
            <w:vMerge/>
          </w:tcPr>
          <w:p w:rsidR="00193AD9" w:rsidRPr="005F3FEB" w:rsidRDefault="00193AD9" w:rsidP="00193AD9">
            <w:pPr>
              <w:pStyle w:val="a4"/>
              <w:ind w:left="0"/>
              <w:jc w:val="both"/>
              <w:rPr>
                <w:rFonts w:ascii="Times New Roman" w:hAnsi="Times New Roman" w:cs="Times New Roman"/>
                <w:sz w:val="20"/>
                <w:szCs w:val="20"/>
              </w:rPr>
            </w:pPr>
          </w:p>
        </w:tc>
        <w:tc>
          <w:tcPr>
            <w:tcW w:w="2060" w:type="dxa"/>
            <w:vMerge/>
          </w:tcPr>
          <w:p w:rsidR="00193AD9" w:rsidRPr="005F3FEB" w:rsidRDefault="00193AD9" w:rsidP="00193AD9">
            <w:pPr>
              <w:pStyle w:val="a4"/>
              <w:ind w:left="0"/>
              <w:jc w:val="both"/>
              <w:rPr>
                <w:rFonts w:ascii="Times New Roman" w:hAnsi="Times New Roman" w:cs="Times New Roman"/>
                <w:sz w:val="20"/>
                <w:szCs w:val="20"/>
              </w:rPr>
            </w:pPr>
          </w:p>
        </w:tc>
        <w:tc>
          <w:tcPr>
            <w:tcW w:w="3544" w:type="dxa"/>
            <w:vMerge/>
          </w:tcPr>
          <w:p w:rsidR="00193AD9" w:rsidRPr="005F3FEB" w:rsidRDefault="00193AD9" w:rsidP="00193AD9">
            <w:pPr>
              <w:jc w:val="both"/>
              <w:rPr>
                <w:rFonts w:ascii="Times New Roman" w:hAnsi="Times New Roman" w:cs="Times New Roman"/>
                <w:sz w:val="20"/>
                <w:szCs w:val="20"/>
              </w:rPr>
            </w:pP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детская поликлиника </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врач-фтизиатр</w:t>
            </w:r>
          </w:p>
        </w:tc>
      </w:tr>
      <w:tr w:rsidR="00193AD9" w:rsidRPr="005F3FEB" w:rsidTr="00E8111F">
        <w:tc>
          <w:tcPr>
            <w:tcW w:w="458" w:type="dxa"/>
            <w:vMerge/>
          </w:tcPr>
          <w:p w:rsidR="00193AD9" w:rsidRPr="005F3FEB" w:rsidRDefault="00193AD9" w:rsidP="00193AD9">
            <w:pPr>
              <w:pStyle w:val="a4"/>
              <w:ind w:left="0"/>
              <w:jc w:val="both"/>
              <w:rPr>
                <w:rFonts w:ascii="Times New Roman" w:hAnsi="Times New Roman" w:cs="Times New Roman"/>
                <w:sz w:val="20"/>
                <w:szCs w:val="20"/>
              </w:rPr>
            </w:pPr>
          </w:p>
        </w:tc>
        <w:tc>
          <w:tcPr>
            <w:tcW w:w="2060" w:type="dxa"/>
            <w:vMerge/>
          </w:tcPr>
          <w:p w:rsidR="00193AD9" w:rsidRPr="005F3FEB" w:rsidRDefault="00193AD9" w:rsidP="00193AD9">
            <w:pPr>
              <w:pStyle w:val="a4"/>
              <w:ind w:left="0"/>
              <w:jc w:val="both"/>
              <w:rPr>
                <w:rFonts w:ascii="Times New Roman" w:hAnsi="Times New Roman" w:cs="Times New Roman"/>
                <w:sz w:val="20"/>
                <w:szCs w:val="20"/>
              </w:rPr>
            </w:pPr>
          </w:p>
        </w:tc>
        <w:tc>
          <w:tcPr>
            <w:tcW w:w="3544" w:type="dxa"/>
            <w:vMerge/>
          </w:tcPr>
          <w:p w:rsidR="00193AD9" w:rsidRPr="005F3FEB" w:rsidRDefault="00193AD9" w:rsidP="00193AD9">
            <w:pPr>
              <w:jc w:val="both"/>
              <w:rPr>
                <w:rFonts w:ascii="Times New Roman" w:hAnsi="Times New Roman" w:cs="Times New Roman"/>
                <w:sz w:val="20"/>
                <w:szCs w:val="20"/>
              </w:rPr>
            </w:pP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детская поликлиника </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врач-стоматолог детский</w:t>
            </w:r>
          </w:p>
        </w:tc>
      </w:tr>
      <w:tr w:rsidR="00193AD9" w:rsidRPr="005F3FEB" w:rsidTr="00E8111F">
        <w:tc>
          <w:tcPr>
            <w:tcW w:w="458" w:type="dxa"/>
            <w:vMerge/>
          </w:tcPr>
          <w:p w:rsidR="00193AD9" w:rsidRPr="005F3FEB" w:rsidRDefault="00193AD9" w:rsidP="00193AD9">
            <w:pPr>
              <w:pStyle w:val="a4"/>
              <w:ind w:left="0"/>
              <w:jc w:val="both"/>
              <w:rPr>
                <w:rFonts w:ascii="Times New Roman" w:hAnsi="Times New Roman" w:cs="Times New Roman"/>
                <w:sz w:val="20"/>
                <w:szCs w:val="20"/>
              </w:rPr>
            </w:pPr>
          </w:p>
        </w:tc>
        <w:tc>
          <w:tcPr>
            <w:tcW w:w="2060" w:type="dxa"/>
            <w:vMerge/>
          </w:tcPr>
          <w:p w:rsidR="00193AD9" w:rsidRPr="005F3FEB" w:rsidRDefault="00193AD9" w:rsidP="00193AD9">
            <w:pPr>
              <w:pStyle w:val="a4"/>
              <w:ind w:left="0"/>
              <w:jc w:val="both"/>
              <w:rPr>
                <w:rFonts w:ascii="Times New Roman" w:hAnsi="Times New Roman" w:cs="Times New Roman"/>
                <w:sz w:val="20"/>
                <w:szCs w:val="20"/>
              </w:rPr>
            </w:pPr>
          </w:p>
        </w:tc>
        <w:tc>
          <w:tcPr>
            <w:tcW w:w="3544" w:type="dxa"/>
            <w:vMerge/>
          </w:tcPr>
          <w:p w:rsidR="00193AD9" w:rsidRPr="005F3FEB" w:rsidRDefault="00193AD9" w:rsidP="00193AD9">
            <w:pPr>
              <w:jc w:val="both"/>
              <w:rPr>
                <w:rFonts w:ascii="Times New Roman" w:hAnsi="Times New Roman" w:cs="Times New Roman"/>
                <w:sz w:val="20"/>
                <w:szCs w:val="20"/>
              </w:rPr>
            </w:pP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детская поликлиника </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rPr>
                <w:rFonts w:ascii="Times New Roman" w:hAnsi="Times New Roman" w:cs="Times New Roman"/>
                <w:sz w:val="20"/>
                <w:szCs w:val="20"/>
              </w:rPr>
            </w:pPr>
            <w:r w:rsidRPr="005F3FEB">
              <w:rPr>
                <w:rFonts w:ascii="Times New Roman" w:hAnsi="Times New Roman" w:cs="Times New Roman"/>
                <w:sz w:val="20"/>
                <w:szCs w:val="20"/>
              </w:rPr>
              <w:t xml:space="preserve">врач-психиатр детский (подростковый) </w:t>
            </w:r>
          </w:p>
        </w:tc>
      </w:tr>
      <w:tr w:rsidR="00193AD9" w:rsidRPr="005F3FEB" w:rsidTr="00E8111F">
        <w:trPr>
          <w:trHeight w:val="1160"/>
        </w:trPr>
        <w:tc>
          <w:tcPr>
            <w:tcW w:w="458" w:type="dxa"/>
            <w:vMerge w:val="restart"/>
          </w:tcPr>
          <w:p w:rsidR="00193AD9" w:rsidRPr="005F3FEB" w:rsidRDefault="00193AD9" w:rsidP="00193AD9">
            <w:pPr>
              <w:pStyle w:val="a4"/>
              <w:ind w:left="0"/>
              <w:jc w:val="both"/>
              <w:rPr>
                <w:rFonts w:ascii="Times New Roman" w:hAnsi="Times New Roman" w:cs="Times New Roman"/>
                <w:sz w:val="20"/>
                <w:szCs w:val="20"/>
              </w:rPr>
            </w:pPr>
            <w:r w:rsidRPr="005F3FEB">
              <w:rPr>
                <w:rFonts w:ascii="Times New Roman" w:hAnsi="Times New Roman" w:cs="Times New Roman"/>
                <w:sz w:val="20"/>
                <w:szCs w:val="20"/>
              </w:rPr>
              <w:t>3</w:t>
            </w:r>
          </w:p>
        </w:tc>
        <w:tc>
          <w:tcPr>
            <w:tcW w:w="2060" w:type="dxa"/>
            <w:vMerge w:val="restart"/>
          </w:tcPr>
          <w:p w:rsidR="00193AD9" w:rsidRPr="005F3FEB" w:rsidRDefault="00193AD9" w:rsidP="00193AD9">
            <w:pPr>
              <w:pStyle w:val="a4"/>
              <w:ind w:left="0"/>
              <w:jc w:val="both"/>
              <w:rPr>
                <w:rFonts w:ascii="Times New Roman" w:hAnsi="Times New Roman" w:cs="Times New Roman"/>
                <w:sz w:val="20"/>
                <w:szCs w:val="20"/>
              </w:rPr>
            </w:pPr>
            <w:r w:rsidRPr="005F3FEB">
              <w:rPr>
                <w:rFonts w:ascii="Times New Roman" w:hAnsi="Times New Roman" w:cs="Times New Roman"/>
                <w:sz w:val="20"/>
                <w:szCs w:val="20"/>
              </w:rPr>
              <w:t xml:space="preserve">«Контакт-центр» по обслуживанию  населения муниципальных образований </w:t>
            </w:r>
            <w:r>
              <w:rPr>
                <w:rFonts w:ascii="Times New Roman" w:hAnsi="Times New Roman" w:cs="Times New Roman"/>
                <w:sz w:val="20"/>
                <w:szCs w:val="20"/>
              </w:rPr>
              <w:t>Сердобского района</w:t>
            </w:r>
            <w:r w:rsidRPr="005F3FEB">
              <w:rPr>
                <w:rFonts w:ascii="Times New Roman" w:hAnsi="Times New Roman" w:cs="Times New Roman"/>
                <w:sz w:val="20"/>
                <w:szCs w:val="20"/>
              </w:rPr>
              <w:t>.</w:t>
            </w:r>
          </w:p>
        </w:tc>
        <w:tc>
          <w:tcPr>
            <w:tcW w:w="3544" w:type="dxa"/>
            <w:vMerge w:val="restart"/>
          </w:tcPr>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врач-терапевт участковый;</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 общей практики (семейный врач);</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врач-хирург;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врач-офтальмолог;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w:t>
            </w:r>
            <w:proofErr w:type="spellStart"/>
            <w:r w:rsidRPr="005F3FEB">
              <w:rPr>
                <w:rFonts w:ascii="Times New Roman" w:hAnsi="Times New Roman" w:cs="Times New Roman"/>
                <w:sz w:val="20"/>
                <w:szCs w:val="20"/>
              </w:rPr>
              <w:t>оториноларинголог</w:t>
            </w:r>
            <w:proofErr w:type="spellEnd"/>
            <w:r w:rsidRPr="005F3FEB">
              <w:rPr>
                <w:rFonts w:ascii="Times New Roman" w:hAnsi="Times New Roman" w:cs="Times New Roman"/>
                <w:sz w:val="20"/>
                <w:szCs w:val="20"/>
              </w:rPr>
              <w:t>;</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врач-акушер-гинеколог;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врач-психиатр-нарколог;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врач-фтизиатр;</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врач-стоматолог;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врач-стоматолог-терапевт;</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врач-педиатр участковый;</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врач-детский хирург;</w:t>
            </w:r>
          </w:p>
          <w:p w:rsidR="00193AD9" w:rsidRPr="005F3FEB" w:rsidRDefault="00193AD9" w:rsidP="00193AD9">
            <w:pPr>
              <w:jc w:val="both"/>
              <w:rPr>
                <w:rFonts w:ascii="Times New Roman" w:hAnsi="Times New Roman" w:cs="Times New Roman"/>
                <w:sz w:val="20"/>
                <w:szCs w:val="20"/>
              </w:rPr>
            </w:pPr>
            <w:r w:rsidRPr="005F3FEB">
              <w:rPr>
                <w:rFonts w:ascii="Times New Roman" w:hAnsi="Times New Roman" w:cs="Times New Roman"/>
                <w:sz w:val="20"/>
                <w:szCs w:val="20"/>
              </w:rPr>
              <w:t>врач-стоматолог детский</w:t>
            </w: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поликлиника, детская поликлиника, стоматологическая поликлиника </w:t>
            </w:r>
          </w:p>
        </w:tc>
      </w:tr>
      <w:tr w:rsidR="005F3FEB" w:rsidRPr="005F3FEB" w:rsidTr="00E8111F">
        <w:trPr>
          <w:trHeight w:val="739"/>
        </w:trPr>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vAlign w:val="bottom"/>
          </w:tcPr>
          <w:p w:rsidR="005F3FEB" w:rsidRPr="005F3FEB" w:rsidRDefault="005F3FEB" w:rsidP="00E8111F">
            <w:pPr>
              <w:pStyle w:val="a"/>
              <w:numPr>
                <w:ilvl w:val="0"/>
                <w:numId w:val="0"/>
              </w:numPr>
              <w:spacing w:after="0"/>
              <w:ind w:firstLine="38"/>
              <w:jc w:val="left"/>
              <w:rPr>
                <w:rFonts w:cs="Times New Roman"/>
                <w:sz w:val="20"/>
                <w:szCs w:val="20"/>
              </w:rPr>
            </w:pPr>
            <w:r w:rsidRPr="005F3FEB">
              <w:rPr>
                <w:rFonts w:cs="Times New Roman"/>
                <w:sz w:val="20"/>
                <w:szCs w:val="20"/>
              </w:rPr>
              <w:t>врач-стоматолог;</w:t>
            </w:r>
          </w:p>
          <w:p w:rsidR="005F3FEB" w:rsidRPr="005F3FEB" w:rsidRDefault="005F3FEB" w:rsidP="00E8111F">
            <w:pPr>
              <w:rPr>
                <w:rFonts w:ascii="Times New Roman" w:hAnsi="Times New Roman" w:cs="Times New Roman"/>
                <w:sz w:val="20"/>
                <w:szCs w:val="20"/>
              </w:rPr>
            </w:pPr>
            <w:r w:rsidRPr="005F3FEB">
              <w:rPr>
                <w:rFonts w:ascii="Times New Roman" w:hAnsi="Times New Roman" w:cs="Times New Roman"/>
                <w:sz w:val="20"/>
                <w:szCs w:val="20"/>
              </w:rPr>
              <w:t>врач-стоматолог-терапевт</w:t>
            </w:r>
          </w:p>
          <w:p w:rsidR="005F3FEB" w:rsidRPr="005F3FEB" w:rsidRDefault="005F3FEB" w:rsidP="00E8111F">
            <w:pPr>
              <w:rPr>
                <w:rFonts w:ascii="Times New Roman" w:hAnsi="Times New Roman" w:cs="Times New Roman"/>
                <w:b/>
                <w:sz w:val="20"/>
                <w:szCs w:val="20"/>
              </w:rPr>
            </w:pPr>
            <w:r w:rsidRPr="005F3FEB">
              <w:rPr>
                <w:rFonts w:ascii="Times New Roman" w:hAnsi="Times New Roman" w:cs="Times New Roman"/>
                <w:sz w:val="20"/>
                <w:szCs w:val="20"/>
              </w:rPr>
              <w:t>врач-стоматолог детский</w:t>
            </w:r>
          </w:p>
        </w:tc>
      </w:tr>
      <w:tr w:rsidR="00193AD9" w:rsidRPr="005F3FEB" w:rsidTr="00E8111F">
        <w:trPr>
          <w:trHeight w:val="1160"/>
        </w:trPr>
        <w:tc>
          <w:tcPr>
            <w:tcW w:w="458" w:type="dxa"/>
            <w:vMerge/>
          </w:tcPr>
          <w:p w:rsidR="00193AD9" w:rsidRPr="005F3FEB" w:rsidRDefault="00193AD9" w:rsidP="00193AD9">
            <w:pPr>
              <w:pStyle w:val="a4"/>
              <w:ind w:left="0"/>
              <w:jc w:val="both"/>
              <w:rPr>
                <w:rFonts w:ascii="Times New Roman" w:hAnsi="Times New Roman" w:cs="Times New Roman"/>
                <w:sz w:val="20"/>
                <w:szCs w:val="20"/>
              </w:rPr>
            </w:pPr>
          </w:p>
        </w:tc>
        <w:tc>
          <w:tcPr>
            <w:tcW w:w="2060" w:type="dxa"/>
            <w:vMerge/>
          </w:tcPr>
          <w:p w:rsidR="00193AD9" w:rsidRPr="005F3FEB" w:rsidRDefault="00193AD9" w:rsidP="00193AD9">
            <w:pPr>
              <w:pStyle w:val="a4"/>
              <w:ind w:left="0"/>
              <w:jc w:val="both"/>
              <w:rPr>
                <w:rFonts w:ascii="Times New Roman" w:hAnsi="Times New Roman" w:cs="Times New Roman"/>
                <w:sz w:val="20"/>
                <w:szCs w:val="20"/>
              </w:rPr>
            </w:pPr>
          </w:p>
        </w:tc>
        <w:tc>
          <w:tcPr>
            <w:tcW w:w="3544" w:type="dxa"/>
            <w:vMerge/>
          </w:tcPr>
          <w:p w:rsidR="00193AD9" w:rsidRPr="005F3FEB" w:rsidRDefault="00193AD9" w:rsidP="00193AD9">
            <w:pPr>
              <w:jc w:val="both"/>
              <w:rPr>
                <w:rFonts w:ascii="Times New Roman" w:hAnsi="Times New Roman" w:cs="Times New Roman"/>
                <w:sz w:val="20"/>
                <w:szCs w:val="20"/>
              </w:rPr>
            </w:pP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поликлиника, детская поликлиника, стоматологическая поликлиника </w:t>
            </w:r>
          </w:p>
        </w:tc>
      </w:tr>
      <w:tr w:rsidR="005F3FEB" w:rsidRPr="005F3FEB" w:rsidTr="00E8111F">
        <w:trPr>
          <w:trHeight w:val="700"/>
        </w:trPr>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pStyle w:val="a"/>
              <w:numPr>
                <w:ilvl w:val="0"/>
                <w:numId w:val="0"/>
              </w:numPr>
              <w:spacing w:after="0"/>
              <w:ind w:firstLine="38"/>
              <w:rPr>
                <w:rFonts w:cs="Times New Roman"/>
                <w:sz w:val="20"/>
                <w:szCs w:val="20"/>
              </w:rPr>
            </w:pPr>
            <w:r w:rsidRPr="005F3FEB">
              <w:rPr>
                <w:rFonts w:cs="Times New Roman"/>
                <w:sz w:val="20"/>
                <w:szCs w:val="20"/>
              </w:rPr>
              <w:t>врач-стоматолог;</w:t>
            </w:r>
          </w:p>
          <w:p w:rsidR="005F3FEB" w:rsidRPr="005F3FEB" w:rsidRDefault="005F3FEB" w:rsidP="00E8111F">
            <w:pPr>
              <w:jc w:val="both"/>
              <w:rPr>
                <w:rFonts w:ascii="Times New Roman" w:hAnsi="Times New Roman" w:cs="Times New Roman"/>
                <w:sz w:val="20"/>
                <w:szCs w:val="20"/>
              </w:rPr>
            </w:pPr>
            <w:r w:rsidRPr="005F3FEB">
              <w:rPr>
                <w:rFonts w:ascii="Times New Roman" w:hAnsi="Times New Roman" w:cs="Times New Roman"/>
                <w:sz w:val="20"/>
                <w:szCs w:val="20"/>
              </w:rPr>
              <w:t>врач-стоматолог-терапевт</w:t>
            </w:r>
          </w:p>
          <w:p w:rsidR="005F3FEB" w:rsidRPr="005F3FEB" w:rsidRDefault="005F3FEB" w:rsidP="00E8111F">
            <w:pPr>
              <w:pStyle w:val="a"/>
              <w:numPr>
                <w:ilvl w:val="0"/>
                <w:numId w:val="0"/>
              </w:numPr>
              <w:spacing w:after="0"/>
              <w:rPr>
                <w:rFonts w:cs="Times New Roman"/>
                <w:sz w:val="20"/>
                <w:szCs w:val="20"/>
              </w:rPr>
            </w:pPr>
            <w:r w:rsidRPr="005F3FEB">
              <w:rPr>
                <w:rFonts w:cs="Times New Roman"/>
                <w:sz w:val="20"/>
                <w:szCs w:val="20"/>
              </w:rPr>
              <w:t>врач-стоматолог детский</w:t>
            </w:r>
          </w:p>
        </w:tc>
      </w:tr>
      <w:tr w:rsidR="00193AD9" w:rsidRPr="005F3FEB" w:rsidTr="00E8111F">
        <w:tc>
          <w:tcPr>
            <w:tcW w:w="458" w:type="dxa"/>
            <w:vMerge/>
          </w:tcPr>
          <w:p w:rsidR="00193AD9" w:rsidRPr="005F3FEB" w:rsidRDefault="00193AD9" w:rsidP="00193AD9">
            <w:pPr>
              <w:pStyle w:val="a4"/>
              <w:ind w:left="0"/>
              <w:jc w:val="both"/>
              <w:rPr>
                <w:rFonts w:ascii="Times New Roman" w:hAnsi="Times New Roman" w:cs="Times New Roman"/>
                <w:sz w:val="20"/>
                <w:szCs w:val="20"/>
              </w:rPr>
            </w:pPr>
          </w:p>
        </w:tc>
        <w:tc>
          <w:tcPr>
            <w:tcW w:w="2060" w:type="dxa"/>
            <w:vMerge/>
          </w:tcPr>
          <w:p w:rsidR="00193AD9" w:rsidRPr="005F3FEB" w:rsidRDefault="00193AD9" w:rsidP="00193AD9">
            <w:pPr>
              <w:pStyle w:val="a4"/>
              <w:ind w:left="0"/>
              <w:jc w:val="both"/>
              <w:rPr>
                <w:rFonts w:ascii="Times New Roman" w:hAnsi="Times New Roman" w:cs="Times New Roman"/>
                <w:sz w:val="20"/>
                <w:szCs w:val="20"/>
              </w:rPr>
            </w:pPr>
          </w:p>
        </w:tc>
        <w:tc>
          <w:tcPr>
            <w:tcW w:w="3544" w:type="dxa"/>
            <w:vMerge/>
          </w:tcPr>
          <w:p w:rsidR="00193AD9" w:rsidRPr="005F3FEB" w:rsidRDefault="00193AD9" w:rsidP="00193AD9">
            <w:pPr>
              <w:jc w:val="both"/>
              <w:rPr>
                <w:rFonts w:ascii="Times New Roman" w:hAnsi="Times New Roman" w:cs="Times New Roman"/>
                <w:sz w:val="20"/>
                <w:szCs w:val="20"/>
              </w:rPr>
            </w:pPr>
          </w:p>
        </w:tc>
        <w:tc>
          <w:tcPr>
            <w:tcW w:w="3827" w:type="dxa"/>
          </w:tcPr>
          <w:p w:rsidR="00193AD9" w:rsidRPr="005F3FEB" w:rsidRDefault="00193AD9" w:rsidP="00193AD9">
            <w:pPr>
              <w:pStyle w:val="a"/>
              <w:numPr>
                <w:ilvl w:val="0"/>
                <w:numId w:val="0"/>
              </w:numPr>
              <w:spacing w:after="0"/>
              <w:ind w:firstLine="38"/>
              <w:jc w:val="center"/>
              <w:rPr>
                <w:rFonts w:cs="Times New Roman"/>
                <w:b/>
                <w:sz w:val="20"/>
                <w:szCs w:val="20"/>
              </w:rPr>
            </w:pPr>
            <w:r w:rsidRPr="005F3FEB">
              <w:rPr>
                <w:rFonts w:cs="Times New Roman"/>
                <w:b/>
                <w:sz w:val="20"/>
                <w:szCs w:val="20"/>
              </w:rPr>
              <w:t>ГБУЗ ««</w:t>
            </w:r>
            <w:r>
              <w:rPr>
                <w:rFonts w:cs="Times New Roman"/>
                <w:b/>
                <w:sz w:val="20"/>
                <w:szCs w:val="20"/>
              </w:rPr>
              <w:t>Сердобская МРБ им.А.И.Настина</w:t>
            </w:r>
            <w:r w:rsidRPr="005F3FEB">
              <w:rPr>
                <w:rFonts w:cs="Times New Roman"/>
                <w:b/>
                <w:sz w:val="20"/>
                <w:szCs w:val="20"/>
              </w:rPr>
              <w:t xml:space="preserve"> »</w:t>
            </w:r>
            <w:r>
              <w:rPr>
                <w:rFonts w:cs="Times New Roman"/>
                <w:b/>
                <w:sz w:val="20"/>
                <w:szCs w:val="20"/>
              </w:rPr>
              <w:t xml:space="preserve"> поликлиника № 3</w:t>
            </w:r>
          </w:p>
        </w:tc>
      </w:tr>
      <w:tr w:rsidR="005F3FEB" w:rsidRPr="005F3FEB" w:rsidTr="00E8111F">
        <w:tc>
          <w:tcPr>
            <w:tcW w:w="458" w:type="dxa"/>
            <w:vMerge/>
          </w:tcPr>
          <w:p w:rsidR="005F3FEB" w:rsidRPr="005F3FEB" w:rsidRDefault="005F3FEB" w:rsidP="00E8111F">
            <w:pPr>
              <w:pStyle w:val="a4"/>
              <w:ind w:left="0"/>
              <w:jc w:val="both"/>
              <w:rPr>
                <w:rFonts w:ascii="Times New Roman" w:hAnsi="Times New Roman" w:cs="Times New Roman"/>
                <w:sz w:val="20"/>
                <w:szCs w:val="20"/>
              </w:rPr>
            </w:pPr>
          </w:p>
        </w:tc>
        <w:tc>
          <w:tcPr>
            <w:tcW w:w="2060" w:type="dxa"/>
            <w:vMerge/>
          </w:tcPr>
          <w:p w:rsidR="005F3FEB" w:rsidRPr="005F3FEB" w:rsidRDefault="005F3FEB" w:rsidP="00E8111F">
            <w:pPr>
              <w:pStyle w:val="a4"/>
              <w:ind w:left="0"/>
              <w:jc w:val="both"/>
              <w:rPr>
                <w:rFonts w:ascii="Times New Roman" w:hAnsi="Times New Roman" w:cs="Times New Roman"/>
                <w:sz w:val="20"/>
                <w:szCs w:val="20"/>
              </w:rPr>
            </w:pPr>
          </w:p>
        </w:tc>
        <w:tc>
          <w:tcPr>
            <w:tcW w:w="3544" w:type="dxa"/>
            <w:vMerge/>
          </w:tcPr>
          <w:p w:rsidR="005F3FEB" w:rsidRPr="005F3FEB" w:rsidRDefault="005F3FEB" w:rsidP="00E8111F">
            <w:pPr>
              <w:jc w:val="both"/>
              <w:rPr>
                <w:rFonts w:ascii="Times New Roman" w:hAnsi="Times New Roman" w:cs="Times New Roman"/>
                <w:sz w:val="20"/>
                <w:szCs w:val="20"/>
              </w:rPr>
            </w:pPr>
          </w:p>
        </w:tc>
        <w:tc>
          <w:tcPr>
            <w:tcW w:w="3827" w:type="dxa"/>
          </w:tcPr>
          <w:p w:rsidR="005F3FEB" w:rsidRPr="005F3FEB" w:rsidRDefault="005F3FEB" w:rsidP="00E8111F">
            <w:pPr>
              <w:rPr>
                <w:rFonts w:ascii="Times New Roman" w:hAnsi="Times New Roman" w:cs="Times New Roman"/>
                <w:sz w:val="20"/>
                <w:szCs w:val="20"/>
              </w:rPr>
            </w:pPr>
            <w:r w:rsidRPr="005F3FEB">
              <w:rPr>
                <w:rFonts w:ascii="Times New Roman" w:hAnsi="Times New Roman" w:cs="Times New Roman"/>
                <w:sz w:val="20"/>
                <w:szCs w:val="20"/>
              </w:rPr>
              <w:t>врач-психиатр детский (подростковый)</w:t>
            </w:r>
          </w:p>
        </w:tc>
      </w:tr>
    </w:tbl>
    <w:p w:rsidR="005F3FEB" w:rsidRDefault="005F3FEB" w:rsidP="00E9391E">
      <w:pPr>
        <w:spacing w:after="0"/>
        <w:rPr>
          <w:rFonts w:ascii="Times New Roman" w:hAnsi="Times New Roman" w:cs="Times New Roman"/>
        </w:rPr>
      </w:pPr>
    </w:p>
    <w:p w:rsidR="005251A5" w:rsidRDefault="00E9391E" w:rsidP="00E9391E">
      <w:pPr>
        <w:spacing w:after="0"/>
        <w:rPr>
          <w:rFonts w:ascii="Times New Roman" w:hAnsi="Times New Roman" w:cs="Times New Roman"/>
        </w:rPr>
      </w:pPr>
      <w:r w:rsidRPr="00E9391E">
        <w:rPr>
          <w:rFonts w:ascii="Times New Roman" w:hAnsi="Times New Roman" w:cs="Times New Roman"/>
        </w:rPr>
        <w:t xml:space="preserve">2.1.3. С целью установления единообразия при формировании расписания проведен анализ кадрового состава </w:t>
      </w:r>
      <w:r w:rsidR="005251A5">
        <w:rPr>
          <w:rFonts w:ascii="Times New Roman" w:hAnsi="Times New Roman" w:cs="Times New Roman"/>
        </w:rPr>
        <w:t>ГБУЗ «Сердобская МРБ им.А.И.Настина»</w:t>
      </w:r>
    </w:p>
    <w:p w:rsidR="005251A5" w:rsidRPr="00E9391E" w:rsidRDefault="00E9391E" w:rsidP="005251A5">
      <w:pPr>
        <w:spacing w:after="0"/>
        <w:rPr>
          <w:rFonts w:ascii="Times New Roman" w:hAnsi="Times New Roman" w:cs="Times New Roman"/>
        </w:rPr>
      </w:pPr>
      <w:r w:rsidRPr="00E9391E">
        <w:rPr>
          <w:rFonts w:ascii="Times New Roman" w:hAnsi="Times New Roman" w:cs="Times New Roman"/>
        </w:rPr>
        <w:t>2.1.4.</w:t>
      </w:r>
      <w:r w:rsidR="00345255">
        <w:rPr>
          <w:rFonts w:ascii="Times New Roman" w:hAnsi="Times New Roman" w:cs="Times New Roman"/>
        </w:rPr>
        <w:t xml:space="preserve"> (таблица 3)</w:t>
      </w:r>
    </w:p>
    <w:tbl>
      <w:tblPr>
        <w:tblStyle w:val="a8"/>
        <w:tblpPr w:leftFromText="180" w:rightFromText="180" w:vertAnchor="text" w:horzAnchor="margin" w:tblpY="155"/>
        <w:tblW w:w="0" w:type="auto"/>
        <w:tblLook w:val="04A0" w:firstRow="1" w:lastRow="0" w:firstColumn="1" w:lastColumn="0" w:noHBand="0" w:noVBand="1"/>
      </w:tblPr>
      <w:tblGrid>
        <w:gridCol w:w="4234"/>
        <w:gridCol w:w="1823"/>
      </w:tblGrid>
      <w:tr w:rsidR="005251A5" w:rsidRPr="005251A5" w:rsidTr="005251A5">
        <w:tc>
          <w:tcPr>
            <w:tcW w:w="0" w:type="auto"/>
          </w:tcPr>
          <w:p w:rsidR="005251A5" w:rsidRPr="005251A5" w:rsidRDefault="005251A5" w:rsidP="00E8111F">
            <w:pPr>
              <w:jc w:val="center"/>
              <w:rPr>
                <w:rFonts w:ascii="Times New Roman" w:hAnsi="Times New Roman" w:cs="Times New Roman"/>
                <w:b/>
                <w:sz w:val="20"/>
                <w:szCs w:val="20"/>
              </w:rPr>
            </w:pPr>
            <w:r w:rsidRPr="005251A5">
              <w:rPr>
                <w:rFonts w:ascii="Times New Roman" w:hAnsi="Times New Roman" w:cs="Times New Roman"/>
                <w:b/>
                <w:sz w:val="20"/>
                <w:szCs w:val="20"/>
              </w:rPr>
              <w:t>ВАКАНТНЫЕ ДОЛЖНОСТИ</w:t>
            </w:r>
          </w:p>
        </w:tc>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Количество ставок</w:t>
            </w:r>
          </w:p>
        </w:tc>
      </w:tr>
      <w:tr w:rsidR="005251A5" w:rsidRPr="005251A5" w:rsidTr="005251A5">
        <w:tc>
          <w:tcPr>
            <w:tcW w:w="0" w:type="auto"/>
            <w:gridSpan w:val="2"/>
            <w:vAlign w:val="bottom"/>
          </w:tcPr>
          <w:p w:rsidR="005251A5" w:rsidRPr="005251A5" w:rsidRDefault="005251A5" w:rsidP="00E8111F">
            <w:pPr>
              <w:jc w:val="center"/>
              <w:rPr>
                <w:rFonts w:ascii="Times New Roman" w:hAnsi="Times New Roman" w:cs="Times New Roman"/>
                <w:b/>
                <w:sz w:val="20"/>
                <w:szCs w:val="20"/>
              </w:rPr>
            </w:pPr>
            <w:r w:rsidRPr="005251A5">
              <w:rPr>
                <w:rFonts w:ascii="Times New Roman" w:hAnsi="Times New Roman" w:cs="Times New Roman"/>
                <w:b/>
                <w:sz w:val="20"/>
                <w:szCs w:val="20"/>
              </w:rPr>
              <w:t>ПОЛИКЛИНИКА</w:t>
            </w:r>
          </w:p>
        </w:tc>
      </w:tr>
      <w:tr w:rsidR="005251A5" w:rsidRPr="005251A5" w:rsidTr="005251A5">
        <w:tc>
          <w:tcPr>
            <w:tcW w:w="0" w:type="auto"/>
            <w:vAlign w:val="bottom"/>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Заведующий поликлиникой – врач-терапевт</w:t>
            </w:r>
          </w:p>
        </w:tc>
        <w:tc>
          <w:tcPr>
            <w:tcW w:w="0" w:type="auto"/>
            <w:vAlign w:val="bottom"/>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vAlign w:val="bottom"/>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Врач-терапевт участковый </w:t>
            </w:r>
          </w:p>
        </w:tc>
        <w:tc>
          <w:tcPr>
            <w:tcW w:w="0" w:type="auto"/>
            <w:vAlign w:val="bottom"/>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4</w:t>
            </w:r>
          </w:p>
        </w:tc>
      </w:tr>
      <w:tr w:rsidR="005251A5" w:rsidRPr="005251A5" w:rsidTr="005251A5">
        <w:tc>
          <w:tcPr>
            <w:tcW w:w="0" w:type="auto"/>
            <w:vAlign w:val="bottom"/>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Врач-</w:t>
            </w:r>
            <w:proofErr w:type="spellStart"/>
            <w:r w:rsidRPr="005251A5">
              <w:rPr>
                <w:rFonts w:ascii="Times New Roman" w:hAnsi="Times New Roman" w:cs="Times New Roman"/>
                <w:sz w:val="20"/>
                <w:szCs w:val="20"/>
              </w:rPr>
              <w:t>оториноларинголог</w:t>
            </w:r>
            <w:proofErr w:type="spellEnd"/>
            <w:r w:rsidRPr="005251A5">
              <w:rPr>
                <w:rFonts w:ascii="Times New Roman" w:hAnsi="Times New Roman" w:cs="Times New Roman"/>
                <w:sz w:val="20"/>
                <w:szCs w:val="20"/>
              </w:rPr>
              <w:t xml:space="preserve"> (на период декрета)</w:t>
            </w:r>
          </w:p>
        </w:tc>
        <w:tc>
          <w:tcPr>
            <w:tcW w:w="0" w:type="auto"/>
            <w:vAlign w:val="bottom"/>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vAlign w:val="bottom"/>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Врач-общей практики (село </w:t>
            </w:r>
            <w:proofErr w:type="spellStart"/>
            <w:r w:rsidRPr="005251A5">
              <w:rPr>
                <w:rFonts w:ascii="Times New Roman" w:hAnsi="Times New Roman" w:cs="Times New Roman"/>
                <w:sz w:val="20"/>
                <w:szCs w:val="20"/>
              </w:rPr>
              <w:t>Мещерск,Рощино</w:t>
            </w:r>
            <w:proofErr w:type="spellEnd"/>
            <w:r w:rsidRPr="005251A5">
              <w:rPr>
                <w:rFonts w:ascii="Times New Roman" w:hAnsi="Times New Roman" w:cs="Times New Roman"/>
                <w:sz w:val="20"/>
                <w:szCs w:val="20"/>
              </w:rPr>
              <w:t>)</w:t>
            </w:r>
          </w:p>
        </w:tc>
        <w:tc>
          <w:tcPr>
            <w:tcW w:w="0" w:type="auto"/>
            <w:vAlign w:val="bottom"/>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3</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Врач-офтальмолог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Врач-онколог</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Врач-кардиолог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Врач-хирург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2</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Врач-фтизиатр участковый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Врач-гастроэнтеролог</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Врач по медицинской профилактики</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Врач- психиатр участковый</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Врач-статистик</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Врач-эндокринолог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2</w:t>
            </w:r>
          </w:p>
        </w:tc>
      </w:tr>
      <w:tr w:rsidR="005251A5" w:rsidRPr="005251A5" w:rsidTr="005251A5">
        <w:tc>
          <w:tcPr>
            <w:tcW w:w="0" w:type="auto"/>
            <w:gridSpan w:val="2"/>
          </w:tcPr>
          <w:p w:rsidR="005251A5" w:rsidRPr="005251A5" w:rsidRDefault="005251A5" w:rsidP="00E8111F">
            <w:pPr>
              <w:jc w:val="center"/>
              <w:rPr>
                <w:rFonts w:ascii="Times New Roman" w:hAnsi="Times New Roman" w:cs="Times New Roman"/>
                <w:b/>
                <w:sz w:val="20"/>
                <w:szCs w:val="20"/>
              </w:rPr>
            </w:pPr>
            <w:r w:rsidRPr="005251A5">
              <w:rPr>
                <w:rFonts w:ascii="Times New Roman" w:hAnsi="Times New Roman" w:cs="Times New Roman"/>
                <w:b/>
                <w:sz w:val="20"/>
                <w:szCs w:val="20"/>
              </w:rPr>
              <w:t>ДЕТСКАЯ ПОЛИКЛИНИКА</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Врач-педиатр участковый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3</w:t>
            </w:r>
          </w:p>
        </w:tc>
      </w:tr>
      <w:tr w:rsidR="005251A5" w:rsidRPr="005251A5" w:rsidTr="005251A5">
        <w:tc>
          <w:tcPr>
            <w:tcW w:w="0" w:type="auto"/>
          </w:tcPr>
          <w:p w:rsidR="005251A5" w:rsidRPr="005251A5" w:rsidRDefault="005251A5" w:rsidP="00E8111F">
            <w:pPr>
              <w:rPr>
                <w:rFonts w:ascii="Times New Roman" w:hAnsi="Times New Roman" w:cs="Times New Roman"/>
                <w:sz w:val="20"/>
                <w:szCs w:val="20"/>
              </w:rPr>
            </w:pPr>
            <w:r w:rsidRPr="005251A5">
              <w:rPr>
                <w:rFonts w:ascii="Times New Roman" w:hAnsi="Times New Roman" w:cs="Times New Roman"/>
                <w:sz w:val="20"/>
                <w:szCs w:val="20"/>
              </w:rPr>
              <w:t xml:space="preserve">Врач детский хирург </w:t>
            </w:r>
          </w:p>
        </w:tc>
        <w:tc>
          <w:tcPr>
            <w:tcW w:w="0" w:type="auto"/>
          </w:tcPr>
          <w:p w:rsidR="005251A5" w:rsidRPr="005251A5" w:rsidRDefault="005251A5" w:rsidP="00E8111F">
            <w:pPr>
              <w:jc w:val="center"/>
              <w:rPr>
                <w:rFonts w:ascii="Times New Roman" w:hAnsi="Times New Roman" w:cs="Times New Roman"/>
                <w:sz w:val="20"/>
                <w:szCs w:val="20"/>
              </w:rPr>
            </w:pPr>
            <w:r w:rsidRPr="005251A5">
              <w:rPr>
                <w:rFonts w:ascii="Times New Roman" w:hAnsi="Times New Roman" w:cs="Times New Roman"/>
                <w:sz w:val="20"/>
                <w:szCs w:val="20"/>
              </w:rPr>
              <w:t>1</w:t>
            </w:r>
          </w:p>
        </w:tc>
      </w:tr>
    </w:tbl>
    <w:p w:rsidR="005251A5" w:rsidRPr="00E9391E" w:rsidRDefault="005251A5" w:rsidP="005251A5">
      <w:pPr>
        <w:spacing w:after="0"/>
        <w:rPr>
          <w:rFonts w:ascii="Times New Roman" w:hAnsi="Times New Roman" w:cs="Times New Roman"/>
        </w:rPr>
      </w:pPr>
    </w:p>
    <w:p w:rsidR="005251A5" w:rsidRDefault="00E9391E" w:rsidP="00E9391E">
      <w:pPr>
        <w:spacing w:after="0"/>
        <w:rPr>
          <w:rFonts w:ascii="Times New Roman" w:hAnsi="Times New Roman" w:cs="Times New Roman"/>
        </w:rPr>
      </w:pPr>
      <w:r w:rsidRPr="00E9391E">
        <w:rPr>
          <w:rFonts w:ascii="Times New Roman" w:hAnsi="Times New Roman" w:cs="Times New Roman"/>
        </w:rPr>
        <w:t>.</w:t>
      </w: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5251A5" w:rsidRDefault="005251A5" w:rsidP="00E9391E">
      <w:pPr>
        <w:spacing w:after="0"/>
        <w:rPr>
          <w:rFonts w:ascii="Times New Roman" w:hAnsi="Times New Roman" w:cs="Times New Roman"/>
        </w:rPr>
      </w:pPr>
    </w:p>
    <w:p w:rsidR="00345255" w:rsidRDefault="00E9391E" w:rsidP="00E9391E">
      <w:pPr>
        <w:spacing w:after="0"/>
        <w:rPr>
          <w:rFonts w:ascii="Times New Roman" w:hAnsi="Times New Roman" w:cs="Times New Roman"/>
        </w:rPr>
      </w:pPr>
      <w:r w:rsidRPr="00E9391E">
        <w:rPr>
          <w:rFonts w:ascii="Times New Roman" w:hAnsi="Times New Roman" w:cs="Times New Roman"/>
        </w:rPr>
        <w:t xml:space="preserve"> </w:t>
      </w:r>
    </w:p>
    <w:p w:rsidR="005251A5" w:rsidRDefault="005251A5" w:rsidP="00E9391E">
      <w:pPr>
        <w:spacing w:after="0"/>
        <w:rPr>
          <w:rFonts w:ascii="Times New Roman" w:hAnsi="Times New Roman" w:cs="Times New Roman"/>
        </w:rPr>
      </w:pPr>
      <w:r>
        <w:rPr>
          <w:rFonts w:ascii="Times New Roman" w:hAnsi="Times New Roman" w:cs="Times New Roman"/>
        </w:rPr>
        <w:t>При этом физически отсутствуют врач-эндокринолог и врач-гастроэнтеролог.</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связи с изложенным, запись к врачам перечисленных специальностей осуществляется посредством других каналов связи (ГИСЗ ПО):</w:t>
      </w:r>
    </w:p>
    <w:p w:rsidR="005251A5" w:rsidRDefault="00E9391E" w:rsidP="00E9391E">
      <w:pPr>
        <w:spacing w:after="0"/>
        <w:rPr>
          <w:rFonts w:ascii="Times New Roman" w:hAnsi="Times New Roman" w:cs="Times New Roman"/>
        </w:rPr>
      </w:pPr>
      <w:r w:rsidRPr="00E9391E">
        <w:rPr>
          <w:rFonts w:ascii="Times New Roman" w:hAnsi="Times New Roman" w:cs="Times New Roman"/>
        </w:rPr>
        <w:t>врач-</w:t>
      </w:r>
      <w:r w:rsidR="005251A5">
        <w:rPr>
          <w:rFonts w:ascii="Times New Roman" w:hAnsi="Times New Roman" w:cs="Times New Roman"/>
        </w:rPr>
        <w:t>эндокринолог</w:t>
      </w:r>
      <w:r w:rsidRPr="00E9391E">
        <w:rPr>
          <w:rFonts w:ascii="Times New Roman" w:hAnsi="Times New Roman" w:cs="Times New Roman"/>
        </w:rPr>
        <w:t xml:space="preserve"> – ГБУЗ «Областная </w:t>
      </w:r>
      <w:r w:rsidR="005251A5">
        <w:rPr>
          <w:rFonts w:ascii="Times New Roman" w:hAnsi="Times New Roman" w:cs="Times New Roman"/>
        </w:rPr>
        <w:t xml:space="preserve">клиническая больница </w:t>
      </w:r>
      <w:proofErr w:type="spellStart"/>
      <w:r w:rsidR="005251A5">
        <w:rPr>
          <w:rFonts w:ascii="Times New Roman" w:hAnsi="Times New Roman" w:cs="Times New Roman"/>
        </w:rPr>
        <w:t>им.Н.Н.Бурденко</w:t>
      </w:r>
      <w:proofErr w:type="spellEnd"/>
      <w:r w:rsidR="005251A5">
        <w:rPr>
          <w:rFonts w:ascii="Times New Roman" w:hAnsi="Times New Roman" w:cs="Times New Roman"/>
        </w:rPr>
        <w:t>»</w:t>
      </w:r>
    </w:p>
    <w:p w:rsidR="00345255" w:rsidRDefault="005251A5" w:rsidP="00E9391E">
      <w:pPr>
        <w:spacing w:after="0"/>
        <w:rPr>
          <w:rFonts w:ascii="Times New Roman" w:hAnsi="Times New Roman" w:cs="Times New Roman"/>
        </w:rPr>
      </w:pPr>
      <w:r>
        <w:rPr>
          <w:rFonts w:ascii="Times New Roman" w:hAnsi="Times New Roman" w:cs="Times New Roman"/>
        </w:rPr>
        <w:t xml:space="preserve">врач-гастроэнтеролог- </w:t>
      </w:r>
      <w:r w:rsidR="00345255" w:rsidRPr="00E9391E">
        <w:rPr>
          <w:rFonts w:ascii="Times New Roman" w:hAnsi="Times New Roman" w:cs="Times New Roman"/>
        </w:rPr>
        <w:t xml:space="preserve">ГБУЗ «Областная </w:t>
      </w:r>
      <w:r w:rsidR="00345255">
        <w:rPr>
          <w:rFonts w:ascii="Times New Roman" w:hAnsi="Times New Roman" w:cs="Times New Roman"/>
        </w:rPr>
        <w:t xml:space="preserve">клиническая больница </w:t>
      </w:r>
      <w:proofErr w:type="spellStart"/>
      <w:r w:rsidR="00345255">
        <w:rPr>
          <w:rFonts w:ascii="Times New Roman" w:hAnsi="Times New Roman" w:cs="Times New Roman"/>
        </w:rPr>
        <w:t>им.Н.Н.Бурденко</w:t>
      </w:r>
      <w:proofErr w:type="spellEnd"/>
      <w:r w:rsidR="00345255">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2.2. Определение нормы времени на выполнение работ, связанных с посещением одним пациентом врача, оказывающего медицинскую помощь в амбулаторных условиях.</w:t>
      </w:r>
    </w:p>
    <w:p w:rsidR="00345255" w:rsidRDefault="00E9391E" w:rsidP="00E9391E">
      <w:pPr>
        <w:spacing w:after="0"/>
        <w:rPr>
          <w:rFonts w:ascii="Times New Roman" w:hAnsi="Times New Roman" w:cs="Times New Roman"/>
        </w:rPr>
      </w:pPr>
      <w:r w:rsidRPr="00E9391E">
        <w:rPr>
          <w:rFonts w:ascii="Times New Roman" w:hAnsi="Times New Roman" w:cs="Times New Roman"/>
        </w:rPr>
        <w:lastRenderedPageBreak/>
        <w:t xml:space="preserve">2.2.1 Цель: выбрать специальности врачей, которым установлены нормы времени на выполнение работ, связанных с посещением одним пациентом врача, оказывающего медицинскую помощь в амбулаторных условиях, закрепить </w:t>
      </w:r>
      <w:r w:rsidR="00345255">
        <w:rPr>
          <w:rFonts w:ascii="Times New Roman" w:hAnsi="Times New Roman" w:cs="Times New Roman"/>
        </w:rPr>
        <w:t>приказом по больнице.</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2.2.2. Норма времени на выполнение работ, связанных с посещением одним пациентом врача, оказывающего медицинскую помощь в амбулаторных условиях, определяется с учетом приказов Минздрава России от  02.06.2015 № 290н, от 19.12.2016 № 973н и от 06.08.2020 № 810н, а также с учётом сокращённой продолжительности рабочего времени, установленной врачу-специалисту в трудовом договоре (дополнительном соглашении к трудовому договору) на основании статей 92, 263.1, 350 Трудового кодекса Российской Федерации, постановления Правительства Российской Федерации от 14.02.2003 № 101 «О продолжительности рабочего времени медицинских работников в зависимости от занимаемой ими должности и (или) специальности» (с последующими изменениями) (далее – постановление Правительства Российской Федерации от 14.02.2003 № 101):</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не более 39 часов в неделю – для врача-специалиста, если меньшая продолжительность рабочего времени не предусмотрена для него трудовым законодательством (часть 1 статьи 350 Трудового кодекса Российской Федерации);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не более 36 часов в неделю – для врача-специалиста, условия труда на рабочем месте которого по результатам специальной оценки условий труда отнесены к вредным условиям труда 3 или 4 степени (подкласс 3.3. или 3.4.) либо к опасным условиям труда (класс 4), если меньшая продолжительность рабочего времени не предусмотрена для него трудовым законодательством (часть 1 статьи 92 Трудового кодекса Российской Федерации);</w:t>
      </w:r>
    </w:p>
    <w:p w:rsidR="00345255" w:rsidRDefault="00E9391E" w:rsidP="00E9391E">
      <w:pPr>
        <w:spacing w:after="0"/>
        <w:rPr>
          <w:rFonts w:ascii="Times New Roman" w:hAnsi="Times New Roman" w:cs="Times New Roman"/>
        </w:rPr>
      </w:pPr>
      <w:r w:rsidRPr="00E9391E">
        <w:rPr>
          <w:rFonts w:ascii="Times New Roman" w:hAnsi="Times New Roman" w:cs="Times New Roman"/>
        </w:rPr>
        <w:t>- не более 36 часов в неделю – для врача-специалиста – женщины, работающей в сельской местности в районных и участковых больницах</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не более 36 часов в неделю – для врача-психиатра детского, врача-психиатра подросткового, врача-психиатра-нарколога (приложение № 1 к постановлению Правительства Российской Федерации от 14.02.2003 № 101);</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не более 35 часов в неделю – для врача-специалиста, являющегося инвалидом I или II группы (часть 1 статьи 92 Трудового кодекса Российской Федерации);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не более 33 часов в неделю – для врача-стоматолога, врача-стоматолога детского, врача-стоматолога-терапевта (приложение № 2 к постановлению Правительства Российской Федерации от 14.02.2003 № 101);</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не более 30 часов в неделю – для врача-фтизиатра (приложение № 3 к постановлению Правительства Российской Федерации от 14.02.2003 № 101).</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соответствии со статьёй 108 Трудового кодекса Российской Федерации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и не оплачивается. Конкретная продолжительность такого перерыва, время его начала и окончания устанавливаются в правилах внутреннего трудового распорядка и(или) трудовом договоре (дополнительном соглашении к трудовому договору).</w:t>
      </w:r>
    </w:p>
    <w:p w:rsidR="00E9391E" w:rsidRPr="00E9391E" w:rsidRDefault="00E9391E" w:rsidP="00E9391E">
      <w:pPr>
        <w:spacing w:after="0"/>
        <w:rPr>
          <w:rFonts w:ascii="Times New Roman" w:hAnsi="Times New Roman" w:cs="Times New Roman"/>
        </w:rPr>
      </w:pPr>
    </w:p>
    <w:p w:rsidR="00345255" w:rsidRDefault="00345255" w:rsidP="00E9391E">
      <w:pPr>
        <w:spacing w:after="0"/>
        <w:rPr>
          <w:rFonts w:ascii="Times New Roman" w:hAnsi="Times New Roman" w:cs="Times New Roman"/>
        </w:rPr>
      </w:pPr>
    </w:p>
    <w:p w:rsidR="00345255" w:rsidRDefault="00345255" w:rsidP="00E9391E">
      <w:pPr>
        <w:spacing w:after="0"/>
        <w:rPr>
          <w:rFonts w:ascii="Times New Roman" w:hAnsi="Times New Roman" w:cs="Times New Roman"/>
        </w:rPr>
      </w:pPr>
    </w:p>
    <w:p w:rsidR="00345255" w:rsidRDefault="00345255" w:rsidP="00E9391E">
      <w:pPr>
        <w:spacing w:after="0"/>
        <w:rPr>
          <w:rFonts w:ascii="Times New Roman" w:hAnsi="Times New Roman" w:cs="Times New Roman"/>
        </w:rPr>
      </w:pPr>
    </w:p>
    <w:p w:rsidR="00345255" w:rsidRDefault="00345255" w:rsidP="00E9391E">
      <w:pPr>
        <w:spacing w:after="0"/>
        <w:rPr>
          <w:rFonts w:ascii="Times New Roman" w:hAnsi="Times New Roman" w:cs="Times New Roman"/>
        </w:rPr>
      </w:pPr>
    </w:p>
    <w:p w:rsidR="00E9391E" w:rsidRPr="00E9391E" w:rsidRDefault="00345255" w:rsidP="00E9391E">
      <w:pPr>
        <w:spacing w:after="0"/>
        <w:rPr>
          <w:rFonts w:ascii="Times New Roman" w:hAnsi="Times New Roman" w:cs="Times New Roman"/>
        </w:rPr>
      </w:pPr>
      <w:r>
        <w:rPr>
          <w:rFonts w:ascii="Times New Roman" w:hAnsi="Times New Roman" w:cs="Times New Roman"/>
        </w:rPr>
        <w:t>Талица № 4</w:t>
      </w:r>
      <w:r w:rsidR="00E9391E" w:rsidRPr="00E9391E">
        <w:rPr>
          <w:rFonts w:ascii="Times New Roman" w:hAnsi="Times New Roman" w:cs="Times New Roman"/>
        </w:rPr>
        <w:t xml:space="preserve"> </w:t>
      </w:r>
    </w:p>
    <w:tbl>
      <w:tblPr>
        <w:tblStyle w:val="a8"/>
        <w:tblW w:w="10348" w:type="dxa"/>
        <w:tblInd w:w="-318" w:type="dxa"/>
        <w:tblLayout w:type="fixed"/>
        <w:tblLook w:val="04A0" w:firstRow="1" w:lastRow="0" w:firstColumn="1" w:lastColumn="0" w:noHBand="0" w:noVBand="1"/>
      </w:tblPr>
      <w:tblGrid>
        <w:gridCol w:w="458"/>
        <w:gridCol w:w="4221"/>
        <w:gridCol w:w="3544"/>
        <w:gridCol w:w="2125"/>
      </w:tblGrid>
      <w:tr w:rsidR="00BB4201" w:rsidRPr="00BB4201" w:rsidTr="00E8111F">
        <w:trPr>
          <w:trHeight w:val="20"/>
        </w:trPr>
        <w:tc>
          <w:tcPr>
            <w:tcW w:w="458" w:type="dxa"/>
            <w:vAlign w:val="center"/>
          </w:tcPr>
          <w:p w:rsidR="00BB4201" w:rsidRPr="00BB4201" w:rsidRDefault="00BB4201" w:rsidP="00E8111F">
            <w:pPr>
              <w:jc w:val="center"/>
              <w:rPr>
                <w:rFonts w:ascii="Times New Roman" w:hAnsi="Times New Roman" w:cs="Times New Roman"/>
                <w:b/>
                <w:sz w:val="20"/>
                <w:szCs w:val="20"/>
              </w:rPr>
            </w:pPr>
            <w:r w:rsidRPr="00BB4201">
              <w:rPr>
                <w:rFonts w:ascii="Times New Roman" w:hAnsi="Times New Roman" w:cs="Times New Roman"/>
                <w:b/>
                <w:sz w:val="20"/>
                <w:szCs w:val="20"/>
              </w:rPr>
              <w:t>№</w:t>
            </w:r>
          </w:p>
        </w:tc>
        <w:tc>
          <w:tcPr>
            <w:tcW w:w="4221" w:type="dxa"/>
            <w:vAlign w:val="center"/>
          </w:tcPr>
          <w:p w:rsidR="00BB4201" w:rsidRPr="00BB4201" w:rsidRDefault="00BB4201" w:rsidP="00E8111F">
            <w:pPr>
              <w:jc w:val="center"/>
              <w:rPr>
                <w:rFonts w:ascii="Times New Roman" w:hAnsi="Times New Roman" w:cs="Times New Roman"/>
                <w:b/>
                <w:sz w:val="20"/>
                <w:szCs w:val="20"/>
              </w:rPr>
            </w:pPr>
            <w:r w:rsidRPr="00BB4201">
              <w:rPr>
                <w:rFonts w:ascii="Times New Roman" w:hAnsi="Times New Roman" w:cs="Times New Roman"/>
                <w:b/>
                <w:sz w:val="20"/>
                <w:szCs w:val="20"/>
              </w:rPr>
              <w:t>Медицинская организация</w:t>
            </w:r>
          </w:p>
        </w:tc>
        <w:tc>
          <w:tcPr>
            <w:tcW w:w="3544" w:type="dxa"/>
            <w:vAlign w:val="center"/>
          </w:tcPr>
          <w:p w:rsidR="00BB4201" w:rsidRPr="00BB4201" w:rsidRDefault="00BB4201" w:rsidP="00E8111F">
            <w:pPr>
              <w:jc w:val="center"/>
              <w:rPr>
                <w:rFonts w:ascii="Times New Roman" w:hAnsi="Times New Roman" w:cs="Times New Roman"/>
                <w:b/>
                <w:sz w:val="20"/>
                <w:szCs w:val="20"/>
              </w:rPr>
            </w:pPr>
            <w:r w:rsidRPr="00BB4201">
              <w:rPr>
                <w:rFonts w:ascii="Times New Roman" w:hAnsi="Times New Roman" w:cs="Times New Roman"/>
                <w:b/>
                <w:sz w:val="20"/>
                <w:szCs w:val="20"/>
              </w:rPr>
              <w:t>Перечень врачей-специалистов</w:t>
            </w:r>
          </w:p>
        </w:tc>
        <w:tc>
          <w:tcPr>
            <w:tcW w:w="2125" w:type="dxa"/>
            <w:vAlign w:val="center"/>
          </w:tcPr>
          <w:p w:rsidR="00BB4201" w:rsidRPr="00BB4201" w:rsidRDefault="00BB4201" w:rsidP="00E8111F">
            <w:pPr>
              <w:jc w:val="center"/>
              <w:rPr>
                <w:rFonts w:ascii="Times New Roman" w:hAnsi="Times New Roman" w:cs="Times New Roman"/>
                <w:b/>
                <w:sz w:val="20"/>
                <w:szCs w:val="20"/>
              </w:rPr>
            </w:pPr>
            <w:r w:rsidRPr="00BB4201">
              <w:rPr>
                <w:rFonts w:ascii="Times New Roman" w:hAnsi="Times New Roman" w:cs="Times New Roman"/>
                <w:b/>
                <w:sz w:val="20"/>
                <w:szCs w:val="20"/>
              </w:rPr>
              <w:t xml:space="preserve">Продолжительность рабочего времени </w:t>
            </w:r>
          </w:p>
          <w:p w:rsidR="00BB4201" w:rsidRPr="00BB4201" w:rsidRDefault="00BB4201" w:rsidP="00E8111F">
            <w:pPr>
              <w:jc w:val="center"/>
              <w:rPr>
                <w:rFonts w:ascii="Times New Roman" w:hAnsi="Times New Roman" w:cs="Times New Roman"/>
                <w:b/>
                <w:sz w:val="20"/>
                <w:szCs w:val="20"/>
              </w:rPr>
            </w:pPr>
            <w:r w:rsidRPr="00BB4201">
              <w:rPr>
                <w:rFonts w:ascii="Times New Roman" w:hAnsi="Times New Roman" w:cs="Times New Roman"/>
                <w:b/>
                <w:sz w:val="20"/>
                <w:szCs w:val="20"/>
              </w:rPr>
              <w:t>в неделю</w:t>
            </w:r>
          </w:p>
        </w:tc>
      </w:tr>
      <w:tr w:rsidR="00BB4201" w:rsidRPr="00BB4201" w:rsidTr="00E8111F">
        <w:trPr>
          <w:trHeight w:val="20"/>
        </w:trPr>
        <w:tc>
          <w:tcPr>
            <w:tcW w:w="458" w:type="dxa"/>
          </w:tcPr>
          <w:p w:rsidR="00BB4201" w:rsidRPr="00BB4201" w:rsidRDefault="00BB4201" w:rsidP="00E8111F">
            <w:pPr>
              <w:spacing w:before="20" w:after="20"/>
              <w:jc w:val="both"/>
              <w:rPr>
                <w:rFonts w:ascii="Times New Roman" w:hAnsi="Times New Roman" w:cs="Times New Roman"/>
                <w:sz w:val="20"/>
                <w:szCs w:val="20"/>
              </w:rPr>
            </w:pPr>
            <w:r w:rsidRPr="00BB4201">
              <w:rPr>
                <w:rFonts w:ascii="Times New Roman" w:hAnsi="Times New Roman" w:cs="Times New Roman"/>
                <w:sz w:val="20"/>
                <w:szCs w:val="20"/>
              </w:rPr>
              <w:t>1</w:t>
            </w:r>
          </w:p>
        </w:tc>
        <w:tc>
          <w:tcPr>
            <w:tcW w:w="4221"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ГБУЗ «</w:t>
            </w:r>
            <w:r>
              <w:rPr>
                <w:rFonts w:ascii="Times New Roman" w:hAnsi="Times New Roman" w:cs="Times New Roman"/>
                <w:sz w:val="20"/>
                <w:szCs w:val="20"/>
              </w:rPr>
              <w:t>Сердобская МРБ им.А.И.Настина» поликлиника</w:t>
            </w:r>
          </w:p>
        </w:tc>
        <w:tc>
          <w:tcPr>
            <w:tcW w:w="3544" w:type="dxa"/>
          </w:tcPr>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врач-терапевт участковый;</w:t>
            </w:r>
          </w:p>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 общей практики (семейный врач);</w:t>
            </w:r>
          </w:p>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врач-хирург;</w:t>
            </w:r>
          </w:p>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врач-офтальмолог;</w:t>
            </w:r>
          </w:p>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lastRenderedPageBreak/>
              <w:t>врач-</w:t>
            </w:r>
            <w:proofErr w:type="spellStart"/>
            <w:r w:rsidRPr="00BB4201">
              <w:rPr>
                <w:rFonts w:ascii="Times New Roman" w:hAnsi="Times New Roman" w:cs="Times New Roman"/>
                <w:sz w:val="20"/>
                <w:szCs w:val="20"/>
              </w:rPr>
              <w:t>оториноларинголог</w:t>
            </w:r>
            <w:proofErr w:type="spellEnd"/>
            <w:r w:rsidRPr="00BB4201">
              <w:rPr>
                <w:rFonts w:ascii="Times New Roman" w:hAnsi="Times New Roman" w:cs="Times New Roman"/>
                <w:sz w:val="20"/>
                <w:szCs w:val="20"/>
              </w:rPr>
              <w:t>;</w:t>
            </w:r>
          </w:p>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врач-акушер-гинеколог</w:t>
            </w:r>
          </w:p>
        </w:tc>
        <w:tc>
          <w:tcPr>
            <w:tcW w:w="2125" w:type="dxa"/>
          </w:tcPr>
          <w:p w:rsidR="00BB4201" w:rsidRPr="00BB4201" w:rsidRDefault="00BB4201" w:rsidP="00E8111F">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lastRenderedPageBreak/>
              <w:t>39 часов</w:t>
            </w:r>
          </w:p>
        </w:tc>
      </w:tr>
      <w:tr w:rsidR="00BB4201" w:rsidRPr="00BB4201" w:rsidTr="00E8111F">
        <w:trPr>
          <w:trHeight w:val="20"/>
        </w:trPr>
        <w:tc>
          <w:tcPr>
            <w:tcW w:w="458" w:type="dxa"/>
          </w:tcPr>
          <w:p w:rsidR="00BB4201" w:rsidRPr="00BB4201" w:rsidRDefault="00BB4201" w:rsidP="00BB4201">
            <w:pPr>
              <w:spacing w:before="20" w:after="20"/>
              <w:jc w:val="both"/>
              <w:rPr>
                <w:rFonts w:ascii="Times New Roman" w:hAnsi="Times New Roman" w:cs="Times New Roman"/>
                <w:sz w:val="20"/>
                <w:szCs w:val="20"/>
              </w:rPr>
            </w:pPr>
            <w:r w:rsidRPr="00BB4201">
              <w:rPr>
                <w:rFonts w:ascii="Times New Roman" w:hAnsi="Times New Roman" w:cs="Times New Roman"/>
                <w:sz w:val="20"/>
                <w:szCs w:val="20"/>
              </w:rPr>
              <w:lastRenderedPageBreak/>
              <w:t>2</w:t>
            </w:r>
          </w:p>
        </w:tc>
        <w:tc>
          <w:tcPr>
            <w:tcW w:w="4221"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ГБУЗ «</w:t>
            </w:r>
            <w:r>
              <w:rPr>
                <w:rFonts w:ascii="Times New Roman" w:hAnsi="Times New Roman" w:cs="Times New Roman"/>
                <w:sz w:val="20"/>
                <w:szCs w:val="20"/>
              </w:rPr>
              <w:t>Сердобская МРБ им.А.И.Настина» детская поликлиника</w:t>
            </w:r>
          </w:p>
        </w:tc>
        <w:tc>
          <w:tcPr>
            <w:tcW w:w="3544"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врач-офтальмолог;</w:t>
            </w:r>
          </w:p>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w:t>
            </w:r>
            <w:proofErr w:type="spellStart"/>
            <w:r w:rsidRPr="00BB4201">
              <w:rPr>
                <w:rFonts w:ascii="Times New Roman" w:hAnsi="Times New Roman" w:cs="Times New Roman"/>
                <w:sz w:val="20"/>
                <w:szCs w:val="20"/>
              </w:rPr>
              <w:t>оториноларинголог</w:t>
            </w:r>
            <w:proofErr w:type="spellEnd"/>
            <w:r w:rsidRPr="00BB4201">
              <w:rPr>
                <w:rFonts w:ascii="Times New Roman" w:hAnsi="Times New Roman" w:cs="Times New Roman"/>
                <w:sz w:val="20"/>
                <w:szCs w:val="20"/>
              </w:rPr>
              <w:t>;</w:t>
            </w:r>
          </w:p>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врач-педиатр участковый;</w:t>
            </w:r>
          </w:p>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врач-детский хирург</w:t>
            </w:r>
          </w:p>
        </w:tc>
        <w:tc>
          <w:tcPr>
            <w:tcW w:w="2125"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39 часов</w:t>
            </w:r>
          </w:p>
        </w:tc>
      </w:tr>
      <w:tr w:rsidR="00BB4201" w:rsidRPr="00BB4201" w:rsidTr="00E8111F">
        <w:trPr>
          <w:trHeight w:val="20"/>
        </w:trPr>
        <w:tc>
          <w:tcPr>
            <w:tcW w:w="458" w:type="dxa"/>
          </w:tcPr>
          <w:p w:rsidR="00BB4201" w:rsidRPr="00BB4201" w:rsidRDefault="00BB4201" w:rsidP="00BB4201">
            <w:pPr>
              <w:spacing w:before="20" w:after="20"/>
              <w:jc w:val="both"/>
              <w:rPr>
                <w:rFonts w:ascii="Times New Roman" w:hAnsi="Times New Roman" w:cs="Times New Roman"/>
                <w:sz w:val="20"/>
                <w:szCs w:val="20"/>
              </w:rPr>
            </w:pPr>
            <w:r w:rsidRPr="00BB4201">
              <w:rPr>
                <w:rFonts w:ascii="Times New Roman" w:hAnsi="Times New Roman" w:cs="Times New Roman"/>
                <w:sz w:val="20"/>
                <w:szCs w:val="20"/>
              </w:rPr>
              <w:t>5</w:t>
            </w:r>
          </w:p>
        </w:tc>
        <w:tc>
          <w:tcPr>
            <w:tcW w:w="4221"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ГБУЗ «</w:t>
            </w:r>
            <w:r>
              <w:rPr>
                <w:rFonts w:ascii="Times New Roman" w:hAnsi="Times New Roman" w:cs="Times New Roman"/>
                <w:sz w:val="20"/>
                <w:szCs w:val="20"/>
              </w:rPr>
              <w:t>Сердобская МРБ им.А.И.Настина» поликлиника 3</w:t>
            </w:r>
          </w:p>
        </w:tc>
        <w:tc>
          <w:tcPr>
            <w:tcW w:w="3544"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врач-фтизиатр</w:t>
            </w:r>
          </w:p>
        </w:tc>
        <w:tc>
          <w:tcPr>
            <w:tcW w:w="2125"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30 часов</w:t>
            </w:r>
          </w:p>
        </w:tc>
      </w:tr>
      <w:tr w:rsidR="00BB4201" w:rsidRPr="00BB4201" w:rsidTr="00E8111F">
        <w:trPr>
          <w:trHeight w:val="20"/>
        </w:trPr>
        <w:tc>
          <w:tcPr>
            <w:tcW w:w="458" w:type="dxa"/>
          </w:tcPr>
          <w:p w:rsidR="00BB4201" w:rsidRPr="00BB4201" w:rsidRDefault="00BB4201" w:rsidP="00BB4201">
            <w:pPr>
              <w:spacing w:before="20" w:after="20"/>
              <w:jc w:val="both"/>
              <w:rPr>
                <w:rFonts w:ascii="Times New Roman" w:hAnsi="Times New Roman" w:cs="Times New Roman"/>
                <w:sz w:val="20"/>
                <w:szCs w:val="20"/>
              </w:rPr>
            </w:pPr>
            <w:r w:rsidRPr="00BB4201">
              <w:rPr>
                <w:rFonts w:ascii="Times New Roman" w:hAnsi="Times New Roman" w:cs="Times New Roman"/>
                <w:sz w:val="20"/>
                <w:szCs w:val="20"/>
              </w:rPr>
              <w:t>6</w:t>
            </w:r>
          </w:p>
        </w:tc>
        <w:tc>
          <w:tcPr>
            <w:tcW w:w="4221"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ГБУЗ «</w:t>
            </w:r>
            <w:r>
              <w:rPr>
                <w:rFonts w:ascii="Times New Roman" w:hAnsi="Times New Roman" w:cs="Times New Roman"/>
                <w:sz w:val="20"/>
                <w:szCs w:val="20"/>
              </w:rPr>
              <w:t>Сердобская МРБ им.А.И.Настина» стоматологическая поликлиника</w:t>
            </w:r>
          </w:p>
        </w:tc>
        <w:tc>
          <w:tcPr>
            <w:tcW w:w="3544"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врач-стоматолог;</w:t>
            </w:r>
          </w:p>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врач-стоматолог-терапевт;</w:t>
            </w:r>
          </w:p>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врач-стоматолог детский</w:t>
            </w:r>
          </w:p>
        </w:tc>
        <w:tc>
          <w:tcPr>
            <w:tcW w:w="2125"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33 часа</w:t>
            </w:r>
          </w:p>
        </w:tc>
      </w:tr>
      <w:tr w:rsidR="00BB4201" w:rsidRPr="00BB4201" w:rsidTr="00E8111F">
        <w:trPr>
          <w:trHeight w:val="20"/>
        </w:trPr>
        <w:tc>
          <w:tcPr>
            <w:tcW w:w="458" w:type="dxa"/>
          </w:tcPr>
          <w:p w:rsidR="00BB4201" w:rsidRPr="00BB4201" w:rsidRDefault="00BB4201" w:rsidP="00BB4201">
            <w:pPr>
              <w:spacing w:before="20" w:after="20"/>
              <w:jc w:val="both"/>
              <w:rPr>
                <w:rFonts w:ascii="Times New Roman" w:hAnsi="Times New Roman" w:cs="Times New Roman"/>
                <w:sz w:val="20"/>
                <w:szCs w:val="20"/>
              </w:rPr>
            </w:pPr>
            <w:r w:rsidRPr="00BB4201">
              <w:rPr>
                <w:rFonts w:ascii="Times New Roman" w:hAnsi="Times New Roman" w:cs="Times New Roman"/>
                <w:sz w:val="20"/>
                <w:szCs w:val="20"/>
              </w:rPr>
              <w:t>7</w:t>
            </w:r>
          </w:p>
        </w:tc>
        <w:tc>
          <w:tcPr>
            <w:tcW w:w="4221"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ГБУЗ «</w:t>
            </w:r>
            <w:r>
              <w:rPr>
                <w:rFonts w:ascii="Times New Roman" w:hAnsi="Times New Roman" w:cs="Times New Roman"/>
                <w:sz w:val="20"/>
                <w:szCs w:val="20"/>
              </w:rPr>
              <w:t>Сердобская МРБ им.А.И.Настина» детская поликлиника, поликлиника 3</w:t>
            </w:r>
          </w:p>
        </w:tc>
        <w:tc>
          <w:tcPr>
            <w:tcW w:w="3544"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врач-психиатр детский;</w:t>
            </w:r>
          </w:p>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врач-психиатр подростковый</w:t>
            </w:r>
          </w:p>
        </w:tc>
        <w:tc>
          <w:tcPr>
            <w:tcW w:w="2125" w:type="dxa"/>
          </w:tcPr>
          <w:p w:rsidR="00BB4201" w:rsidRPr="00BB4201" w:rsidRDefault="00BB4201" w:rsidP="00BB4201">
            <w:pPr>
              <w:spacing w:before="20" w:after="20"/>
              <w:ind w:right="-57"/>
              <w:jc w:val="both"/>
              <w:rPr>
                <w:rFonts w:ascii="Times New Roman" w:hAnsi="Times New Roman" w:cs="Times New Roman"/>
                <w:sz w:val="20"/>
                <w:szCs w:val="20"/>
              </w:rPr>
            </w:pPr>
            <w:r w:rsidRPr="00BB4201">
              <w:rPr>
                <w:rFonts w:ascii="Times New Roman" w:hAnsi="Times New Roman" w:cs="Times New Roman"/>
                <w:sz w:val="20"/>
                <w:szCs w:val="20"/>
              </w:rPr>
              <w:t>36 часов</w:t>
            </w:r>
          </w:p>
        </w:tc>
      </w:tr>
    </w:tbl>
    <w:p w:rsidR="00E9391E" w:rsidRPr="00E9391E" w:rsidRDefault="00E9391E" w:rsidP="00E9391E">
      <w:pPr>
        <w:spacing w:after="0"/>
        <w:rPr>
          <w:rFonts w:ascii="Times New Roman" w:hAnsi="Times New Roman" w:cs="Times New Roman"/>
        </w:rPr>
      </w:pPr>
    </w:p>
    <w:p w:rsidR="00E9391E" w:rsidRPr="00E9391E" w:rsidRDefault="007D4C10" w:rsidP="00E9391E">
      <w:pPr>
        <w:spacing w:after="0"/>
        <w:rPr>
          <w:rFonts w:ascii="Times New Roman" w:hAnsi="Times New Roman" w:cs="Times New Roman"/>
        </w:rPr>
      </w:pPr>
      <w:proofErr w:type="gramStart"/>
      <w:r>
        <w:rPr>
          <w:rFonts w:ascii="Times New Roman" w:hAnsi="Times New Roman" w:cs="Times New Roman"/>
        </w:rPr>
        <w:t>Таблица  №</w:t>
      </w:r>
      <w:proofErr w:type="gramEnd"/>
      <w:r>
        <w:rPr>
          <w:rFonts w:ascii="Times New Roman" w:hAnsi="Times New Roman" w:cs="Times New Roman"/>
        </w:rPr>
        <w:t xml:space="preserve"> 5</w:t>
      </w:r>
    </w:p>
    <w:p w:rsidR="00E9391E" w:rsidRPr="00E9391E" w:rsidRDefault="00E9391E" w:rsidP="00E9391E">
      <w:pPr>
        <w:spacing w:after="0"/>
        <w:rPr>
          <w:rFonts w:ascii="Times New Roman" w:hAnsi="Times New Roman" w:cs="Times New Roman"/>
        </w:rPr>
      </w:pPr>
    </w:p>
    <w:p w:rsidR="00E9391E" w:rsidRPr="00E9391E" w:rsidRDefault="00E9391E" w:rsidP="00E9391E">
      <w:pPr>
        <w:spacing w:after="0"/>
        <w:rPr>
          <w:rFonts w:ascii="Times New Roman" w:hAnsi="Times New Roman" w:cs="Times New Roman"/>
        </w:rPr>
      </w:pP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2.2.4. Нормы времени на прием врачей-специалистов в медицинских организациях, оказывающих первичную медико-санитарную помощь, в том числе первичную специализированную медико-санитарную помощь населению в амбулаторных условиях, рассчитываются в соответствии с целью приема (Таблица № 5).</w:t>
      </w:r>
    </w:p>
    <w:p w:rsidR="00E9391E" w:rsidRPr="00E9391E" w:rsidRDefault="00E9391E" w:rsidP="00E9391E">
      <w:pPr>
        <w:spacing w:after="0"/>
        <w:rPr>
          <w:rFonts w:ascii="Times New Roman" w:hAnsi="Times New Roman" w:cs="Times New Roman"/>
        </w:rPr>
      </w:pP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Таблица № 5</w:t>
      </w:r>
    </w:p>
    <w:p w:rsidR="007D4C10" w:rsidRPr="00E9391E" w:rsidRDefault="00E9391E" w:rsidP="00E9391E">
      <w:pPr>
        <w:spacing w:after="0"/>
        <w:rPr>
          <w:rFonts w:ascii="Times New Roman" w:hAnsi="Times New Roman" w:cs="Times New Roman"/>
        </w:rPr>
      </w:pPr>
      <w:r w:rsidRPr="00E9391E">
        <w:rPr>
          <w:rFonts w:ascii="Times New Roman" w:hAnsi="Times New Roman" w:cs="Times New Roman"/>
        </w:rPr>
        <w:t> </w:t>
      </w:r>
    </w:p>
    <w:tbl>
      <w:tblPr>
        <w:tblStyle w:val="a8"/>
        <w:tblW w:w="9755" w:type="dxa"/>
        <w:tblLook w:val="04A0" w:firstRow="1" w:lastRow="0" w:firstColumn="1" w:lastColumn="0" w:noHBand="0" w:noVBand="1"/>
      </w:tblPr>
      <w:tblGrid>
        <w:gridCol w:w="560"/>
        <w:gridCol w:w="2950"/>
        <w:gridCol w:w="1985"/>
        <w:gridCol w:w="4260"/>
      </w:tblGrid>
      <w:tr w:rsidR="007D4C10" w:rsidRPr="007D4C10" w:rsidTr="00E8111F">
        <w:trPr>
          <w:trHeight w:val="20"/>
        </w:trPr>
        <w:tc>
          <w:tcPr>
            <w:tcW w:w="560" w:type="dxa"/>
            <w:vMerge w:val="restart"/>
            <w:vAlign w:val="center"/>
          </w:tcPr>
          <w:p w:rsidR="007D4C10" w:rsidRPr="007D4C10" w:rsidRDefault="007D4C10" w:rsidP="00E8111F">
            <w:pPr>
              <w:jc w:val="center"/>
              <w:rPr>
                <w:rStyle w:val="ad"/>
                <w:rFonts w:ascii="Times New Roman" w:hAnsi="Times New Roman" w:cs="Times New Roman"/>
                <w:b/>
                <w:i w:val="0"/>
              </w:rPr>
            </w:pPr>
            <w:r w:rsidRPr="007D4C10">
              <w:rPr>
                <w:rStyle w:val="ad"/>
                <w:rFonts w:ascii="Times New Roman" w:hAnsi="Times New Roman" w:cs="Times New Roman"/>
                <w:b/>
              </w:rPr>
              <w:t>N п/п</w:t>
            </w:r>
          </w:p>
        </w:tc>
        <w:tc>
          <w:tcPr>
            <w:tcW w:w="2950" w:type="dxa"/>
            <w:vMerge w:val="restart"/>
            <w:vAlign w:val="center"/>
          </w:tcPr>
          <w:p w:rsidR="007D4C10" w:rsidRPr="007D4C10" w:rsidRDefault="007D4C10" w:rsidP="00E8111F">
            <w:pPr>
              <w:jc w:val="center"/>
              <w:rPr>
                <w:rStyle w:val="ad"/>
                <w:rFonts w:ascii="Times New Roman" w:hAnsi="Times New Roman" w:cs="Times New Roman"/>
                <w:b/>
                <w:i w:val="0"/>
              </w:rPr>
            </w:pPr>
            <w:r w:rsidRPr="007D4C10">
              <w:rPr>
                <w:rStyle w:val="ad"/>
                <w:rFonts w:ascii="Times New Roman" w:hAnsi="Times New Roman" w:cs="Times New Roman"/>
                <w:b/>
              </w:rPr>
              <w:t xml:space="preserve">Наименование </w:t>
            </w:r>
          </w:p>
          <w:p w:rsidR="007D4C10" w:rsidRPr="007D4C10" w:rsidRDefault="007D4C10" w:rsidP="00E8111F">
            <w:pPr>
              <w:jc w:val="center"/>
              <w:rPr>
                <w:rStyle w:val="ad"/>
                <w:rFonts w:ascii="Times New Roman" w:hAnsi="Times New Roman" w:cs="Times New Roman"/>
                <w:b/>
                <w:i w:val="0"/>
              </w:rPr>
            </w:pPr>
            <w:r w:rsidRPr="007D4C10">
              <w:rPr>
                <w:rStyle w:val="ad"/>
                <w:rFonts w:ascii="Times New Roman" w:hAnsi="Times New Roman" w:cs="Times New Roman"/>
                <w:b/>
              </w:rPr>
              <w:t>специальности</w:t>
            </w:r>
          </w:p>
        </w:tc>
        <w:tc>
          <w:tcPr>
            <w:tcW w:w="6245" w:type="dxa"/>
            <w:gridSpan w:val="2"/>
          </w:tcPr>
          <w:p w:rsidR="007D4C10" w:rsidRPr="007D4C10" w:rsidRDefault="007D4C10" w:rsidP="00E8111F">
            <w:pPr>
              <w:jc w:val="center"/>
              <w:rPr>
                <w:rStyle w:val="ad"/>
                <w:rFonts w:ascii="Times New Roman" w:hAnsi="Times New Roman" w:cs="Times New Roman"/>
                <w:b/>
                <w:i w:val="0"/>
              </w:rPr>
            </w:pPr>
            <w:r w:rsidRPr="007D4C10">
              <w:rPr>
                <w:rStyle w:val="ad"/>
                <w:rFonts w:ascii="Times New Roman" w:hAnsi="Times New Roman" w:cs="Times New Roman"/>
                <w:b/>
              </w:rPr>
              <w:t>Среднее число посещений в год</w:t>
            </w:r>
          </w:p>
          <w:p w:rsidR="007D4C10" w:rsidRPr="007D4C10" w:rsidRDefault="007D4C10" w:rsidP="00E8111F">
            <w:pPr>
              <w:jc w:val="center"/>
              <w:rPr>
                <w:rFonts w:ascii="Times New Roman" w:hAnsi="Times New Roman" w:cs="Times New Roman"/>
              </w:rPr>
            </w:pPr>
            <w:r w:rsidRPr="007D4C10">
              <w:rPr>
                <w:rStyle w:val="ad"/>
                <w:rFonts w:ascii="Times New Roman" w:hAnsi="Times New Roman" w:cs="Times New Roman"/>
                <w:b/>
              </w:rPr>
              <w:t>на 1,0 занятую врачебную должность</w:t>
            </w:r>
          </w:p>
        </w:tc>
      </w:tr>
      <w:tr w:rsidR="007D4C10" w:rsidRPr="007D4C10" w:rsidTr="00E8111F">
        <w:trPr>
          <w:trHeight w:val="20"/>
        </w:trPr>
        <w:tc>
          <w:tcPr>
            <w:tcW w:w="560" w:type="dxa"/>
            <w:vMerge/>
            <w:vAlign w:val="center"/>
          </w:tcPr>
          <w:p w:rsidR="007D4C10" w:rsidRPr="007D4C10" w:rsidRDefault="007D4C10" w:rsidP="00E8111F">
            <w:pPr>
              <w:jc w:val="center"/>
              <w:rPr>
                <w:rStyle w:val="ad"/>
                <w:rFonts w:ascii="Times New Roman" w:hAnsi="Times New Roman" w:cs="Times New Roman"/>
                <w:b/>
                <w:i w:val="0"/>
              </w:rPr>
            </w:pPr>
          </w:p>
        </w:tc>
        <w:tc>
          <w:tcPr>
            <w:tcW w:w="2950" w:type="dxa"/>
            <w:vMerge/>
            <w:vAlign w:val="center"/>
          </w:tcPr>
          <w:p w:rsidR="007D4C10" w:rsidRPr="007D4C10" w:rsidRDefault="007D4C10" w:rsidP="00E8111F">
            <w:pPr>
              <w:jc w:val="center"/>
              <w:rPr>
                <w:rStyle w:val="ad"/>
                <w:rFonts w:ascii="Times New Roman" w:hAnsi="Times New Roman" w:cs="Times New Roman"/>
                <w:b/>
                <w:i w:val="0"/>
              </w:rPr>
            </w:pPr>
          </w:p>
        </w:tc>
        <w:tc>
          <w:tcPr>
            <w:tcW w:w="1985" w:type="dxa"/>
            <w:vAlign w:val="center"/>
          </w:tcPr>
          <w:p w:rsidR="007D4C10" w:rsidRPr="007D4C10" w:rsidRDefault="007D4C10" w:rsidP="00E8111F">
            <w:pPr>
              <w:jc w:val="center"/>
              <w:rPr>
                <w:rStyle w:val="ad"/>
                <w:rFonts w:ascii="Times New Roman" w:hAnsi="Times New Roman" w:cs="Times New Roman"/>
                <w:b/>
                <w:i w:val="0"/>
              </w:rPr>
            </w:pPr>
            <w:r w:rsidRPr="007D4C10">
              <w:rPr>
                <w:rStyle w:val="ad"/>
                <w:rFonts w:ascii="Times New Roman" w:hAnsi="Times New Roman" w:cs="Times New Roman"/>
                <w:b/>
              </w:rPr>
              <w:t xml:space="preserve">для </w:t>
            </w:r>
            <w:r w:rsidRPr="007D4C10">
              <w:rPr>
                <w:rFonts w:ascii="Times New Roman" w:hAnsi="Times New Roman" w:cs="Times New Roman"/>
                <w:b/>
              </w:rPr>
              <w:t>врачей-специалистов</w:t>
            </w:r>
          </w:p>
        </w:tc>
        <w:tc>
          <w:tcPr>
            <w:tcW w:w="4260" w:type="dxa"/>
          </w:tcPr>
          <w:p w:rsidR="007D4C10" w:rsidRPr="007D4C10" w:rsidRDefault="007D4C10" w:rsidP="00E8111F">
            <w:pPr>
              <w:jc w:val="center"/>
              <w:rPr>
                <w:rStyle w:val="ad"/>
                <w:rFonts w:ascii="Times New Roman" w:hAnsi="Times New Roman" w:cs="Times New Roman"/>
                <w:b/>
                <w:i w:val="0"/>
              </w:rPr>
            </w:pPr>
            <w:r w:rsidRPr="007D4C10">
              <w:rPr>
                <w:rStyle w:val="ad"/>
                <w:rFonts w:ascii="Times New Roman" w:hAnsi="Times New Roman" w:cs="Times New Roman"/>
                <w:b/>
              </w:rPr>
              <w:t xml:space="preserve">для </w:t>
            </w:r>
            <w:r w:rsidRPr="007D4C10">
              <w:rPr>
                <w:rFonts w:ascii="Times New Roman" w:hAnsi="Times New Roman" w:cs="Times New Roman"/>
                <w:b/>
              </w:rPr>
              <w:t>врачей-специалистов женщин, работающих в сельской местности</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1</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 xml:space="preserve">Педиатрия (общая) </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3 200</w:t>
            </w:r>
          </w:p>
        </w:tc>
        <w:tc>
          <w:tcPr>
            <w:tcW w:w="4260" w:type="dxa"/>
            <w:vAlign w:val="bottom"/>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color w:val="000000"/>
              </w:rPr>
              <w:t>2954</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2</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 xml:space="preserve">Терапия </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4 670</w:t>
            </w:r>
          </w:p>
        </w:tc>
        <w:tc>
          <w:tcPr>
            <w:tcW w:w="4260" w:type="dxa"/>
            <w:vAlign w:val="bottom"/>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color w:val="000000"/>
              </w:rPr>
              <w:t>4311</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3</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Хирургия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4 900</w:t>
            </w:r>
          </w:p>
        </w:tc>
        <w:tc>
          <w:tcPr>
            <w:tcW w:w="4260" w:type="dxa"/>
            <w:vAlign w:val="bottom"/>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color w:val="000000"/>
              </w:rPr>
              <w:t>4523</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4</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Стоматология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3 790</w:t>
            </w:r>
          </w:p>
        </w:tc>
        <w:tc>
          <w:tcPr>
            <w:tcW w:w="4260" w:type="dxa"/>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iCs/>
                <w:color w:val="000000"/>
              </w:rPr>
              <w:t>3 790</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5</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Акушерство-гинекология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5 282</w:t>
            </w:r>
          </w:p>
        </w:tc>
        <w:tc>
          <w:tcPr>
            <w:tcW w:w="4260" w:type="dxa"/>
            <w:vAlign w:val="bottom"/>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color w:val="000000"/>
              </w:rPr>
              <w:t>4876</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6</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Отоларингология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4 910</w:t>
            </w:r>
          </w:p>
        </w:tc>
        <w:tc>
          <w:tcPr>
            <w:tcW w:w="4260" w:type="dxa"/>
            <w:vAlign w:val="bottom"/>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color w:val="000000"/>
              </w:rPr>
              <w:t>4532</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7</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 xml:space="preserve">Офтальмология </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4 870</w:t>
            </w:r>
          </w:p>
        </w:tc>
        <w:tc>
          <w:tcPr>
            <w:tcW w:w="4260" w:type="dxa"/>
            <w:vAlign w:val="bottom"/>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color w:val="000000"/>
              </w:rPr>
              <w:t>4495</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8</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Психиатрия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3 444</w:t>
            </w:r>
          </w:p>
        </w:tc>
        <w:tc>
          <w:tcPr>
            <w:tcW w:w="4260" w:type="dxa"/>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iCs/>
                <w:color w:val="000000"/>
              </w:rPr>
              <w:t>3 444</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9</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Наркология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2 422</w:t>
            </w:r>
          </w:p>
        </w:tc>
        <w:tc>
          <w:tcPr>
            <w:tcW w:w="4260" w:type="dxa"/>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iCs/>
                <w:color w:val="000000"/>
              </w:rPr>
              <w:t>2 422</w:t>
            </w:r>
          </w:p>
        </w:tc>
      </w:tr>
      <w:tr w:rsidR="007D4C10" w:rsidRPr="007D4C10" w:rsidTr="00E8111F">
        <w:trPr>
          <w:trHeight w:val="20"/>
        </w:trPr>
        <w:tc>
          <w:tcPr>
            <w:tcW w:w="560" w:type="dxa"/>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10</w:t>
            </w:r>
          </w:p>
        </w:tc>
        <w:tc>
          <w:tcPr>
            <w:tcW w:w="2950" w:type="dxa"/>
            <w:vAlign w:val="bottom"/>
          </w:tcPr>
          <w:p w:rsidR="007D4C10" w:rsidRPr="007D4C10" w:rsidRDefault="007D4C10" w:rsidP="00E8111F">
            <w:pPr>
              <w:rPr>
                <w:rStyle w:val="ad"/>
                <w:rFonts w:ascii="Times New Roman" w:hAnsi="Times New Roman" w:cs="Times New Roman"/>
                <w:i w:val="0"/>
              </w:rPr>
            </w:pPr>
            <w:r w:rsidRPr="007D4C10">
              <w:rPr>
                <w:rStyle w:val="ad"/>
                <w:rFonts w:ascii="Times New Roman" w:hAnsi="Times New Roman" w:cs="Times New Roman"/>
              </w:rPr>
              <w:t>Фтизиатрия</w:t>
            </w:r>
          </w:p>
        </w:tc>
        <w:tc>
          <w:tcPr>
            <w:tcW w:w="1985" w:type="dxa"/>
            <w:vAlign w:val="bottom"/>
          </w:tcPr>
          <w:p w:rsidR="007D4C10" w:rsidRPr="007D4C10" w:rsidRDefault="007D4C10" w:rsidP="00E8111F">
            <w:pPr>
              <w:jc w:val="center"/>
              <w:rPr>
                <w:rStyle w:val="ad"/>
                <w:rFonts w:ascii="Times New Roman" w:hAnsi="Times New Roman" w:cs="Times New Roman"/>
                <w:i w:val="0"/>
              </w:rPr>
            </w:pPr>
            <w:r w:rsidRPr="007D4C10">
              <w:rPr>
                <w:rStyle w:val="ad"/>
                <w:rFonts w:ascii="Times New Roman" w:hAnsi="Times New Roman" w:cs="Times New Roman"/>
              </w:rPr>
              <w:t>3 523</w:t>
            </w:r>
          </w:p>
        </w:tc>
        <w:tc>
          <w:tcPr>
            <w:tcW w:w="4260" w:type="dxa"/>
          </w:tcPr>
          <w:p w:rsidR="007D4C10" w:rsidRPr="007D4C10" w:rsidRDefault="007D4C10" w:rsidP="00E8111F">
            <w:pPr>
              <w:jc w:val="center"/>
              <w:rPr>
                <w:rFonts w:ascii="Times New Roman" w:hAnsi="Times New Roman" w:cs="Times New Roman"/>
                <w:color w:val="000000"/>
              </w:rPr>
            </w:pPr>
            <w:r w:rsidRPr="007D4C10">
              <w:rPr>
                <w:rFonts w:ascii="Times New Roman" w:hAnsi="Times New Roman" w:cs="Times New Roman"/>
                <w:iCs/>
                <w:color w:val="000000"/>
              </w:rPr>
              <w:t>3 523</w:t>
            </w:r>
          </w:p>
        </w:tc>
      </w:tr>
    </w:tbl>
    <w:p w:rsidR="00E9391E" w:rsidRPr="00E9391E" w:rsidRDefault="00E9391E" w:rsidP="00E9391E">
      <w:pPr>
        <w:spacing w:after="0"/>
        <w:rPr>
          <w:rFonts w:ascii="Times New Roman" w:hAnsi="Times New Roman" w:cs="Times New Roman"/>
        </w:rPr>
      </w:pP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*В соответствии с постановлением Правительства Российской Федерации от 14.02.2003 № 101 «О продолжительности рабочего времени медицинских работников в зависимости от занимаемой ими должности и (или) специальности</w:t>
      </w:r>
      <w:r w:rsidR="007D4C10" w:rsidRPr="00E9391E">
        <w:rPr>
          <w:rFonts w:ascii="Times New Roman" w:hAnsi="Times New Roman" w:cs="Times New Roman"/>
        </w:rPr>
        <w:t>», приказа</w:t>
      </w:r>
      <w:r w:rsidRPr="00E9391E">
        <w:rPr>
          <w:rFonts w:ascii="Times New Roman" w:hAnsi="Times New Roman" w:cs="Times New Roman"/>
        </w:rPr>
        <w:t xml:space="preserve"> Министерства здравоохранения Пензенской области от 14.01.2015 № 2 «О функции врачебной должности» (с последующими изменениями).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2.3. Разработка типового набора слотов и типовых наборов расписания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Разработка типового набора слотов и типовых наборов расписания.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Цель: </w:t>
      </w:r>
      <w:proofErr w:type="gramStart"/>
      <w:r w:rsidRPr="00E9391E">
        <w:rPr>
          <w:rFonts w:ascii="Times New Roman" w:hAnsi="Times New Roman" w:cs="Times New Roman"/>
        </w:rPr>
        <w:t>сформировать  типовые</w:t>
      </w:r>
      <w:proofErr w:type="gramEnd"/>
      <w:r w:rsidRPr="00E9391E">
        <w:rPr>
          <w:rFonts w:ascii="Times New Roman" w:hAnsi="Times New Roman" w:cs="Times New Roman"/>
        </w:rPr>
        <w:t xml:space="preserve"> расписания для формирования и внесения расписания в МИС.</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На третьем этапе рабочей группой  Проектного </w:t>
      </w:r>
      <w:r w:rsidR="002510BC">
        <w:rPr>
          <w:rFonts w:ascii="Times New Roman" w:hAnsi="Times New Roman" w:cs="Times New Roman"/>
        </w:rPr>
        <w:t>кабинета поликлиники</w:t>
      </w:r>
      <w:r w:rsidRPr="00E9391E">
        <w:rPr>
          <w:rFonts w:ascii="Times New Roman" w:hAnsi="Times New Roman" w:cs="Times New Roman"/>
        </w:rPr>
        <w:t xml:space="preserve"> </w:t>
      </w:r>
      <w:r w:rsidR="002510BC">
        <w:rPr>
          <w:rFonts w:ascii="Times New Roman" w:hAnsi="Times New Roman" w:cs="Times New Roman"/>
        </w:rPr>
        <w:t>принимаются и используются в работе</w:t>
      </w:r>
      <w:r w:rsidRPr="00E9391E">
        <w:rPr>
          <w:rFonts w:ascii="Times New Roman" w:hAnsi="Times New Roman" w:cs="Times New Roman"/>
        </w:rPr>
        <w:t xml:space="preserve"> типовые наборы слотов по каждой должности врача с учетом нормы времени на выполнение работ, связанных с посещением одним пациентом врача-специалиста, в том числе с учетом продолжительности рабочего времени, установленной конкретному работнику в трудовом договоре (дополнительном соглашении к трудовому договору), а также типов посещения пациента (по заболеванию, с профилактической целью, повторные обращения и др.) и их структуры.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lastRenderedPageBreak/>
        <w:t xml:space="preserve">При </w:t>
      </w:r>
      <w:r w:rsidR="002510BC">
        <w:rPr>
          <w:rFonts w:ascii="Times New Roman" w:hAnsi="Times New Roman" w:cs="Times New Roman"/>
        </w:rPr>
        <w:t>использовании</w:t>
      </w:r>
      <w:r w:rsidRPr="00E9391E">
        <w:rPr>
          <w:rFonts w:ascii="Times New Roman" w:hAnsi="Times New Roman" w:cs="Times New Roman"/>
        </w:rPr>
        <w:t xml:space="preserve"> типового набора обеспечено квотирование не менее 60% конкурентных слотов для первичного приема в зависимости от структуры обращений, заболеваемости, демографических характеристик прикрепленного населения и других факторов.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Слоты для повторного приема, включенные в типовой набор, не являются конкурентными.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Типовой набор слотов представляет собой сетку расписания для одного врача определе</w:t>
      </w:r>
      <w:r w:rsidR="002510BC">
        <w:rPr>
          <w:rFonts w:ascii="Times New Roman" w:hAnsi="Times New Roman" w:cs="Times New Roman"/>
        </w:rPr>
        <w:t>нной специальности на один день</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Рабочей </w:t>
      </w:r>
      <w:proofErr w:type="gramStart"/>
      <w:r w:rsidR="007D4C10" w:rsidRPr="00E9391E">
        <w:rPr>
          <w:rFonts w:ascii="Times New Roman" w:hAnsi="Times New Roman" w:cs="Times New Roman"/>
        </w:rPr>
        <w:t xml:space="preserve">группой </w:t>
      </w:r>
      <w:r w:rsidRPr="00E9391E">
        <w:rPr>
          <w:rFonts w:ascii="Times New Roman" w:hAnsi="Times New Roman" w:cs="Times New Roman"/>
        </w:rPr>
        <w:t xml:space="preserve"> Проектного</w:t>
      </w:r>
      <w:proofErr w:type="gramEnd"/>
      <w:r w:rsidRPr="00E9391E">
        <w:rPr>
          <w:rFonts w:ascii="Times New Roman" w:hAnsi="Times New Roman" w:cs="Times New Roman"/>
        </w:rPr>
        <w:t xml:space="preserve"> офиса </w:t>
      </w:r>
      <w:r w:rsidR="002510BC">
        <w:rPr>
          <w:rFonts w:ascii="Times New Roman" w:hAnsi="Times New Roman" w:cs="Times New Roman"/>
        </w:rPr>
        <w:t xml:space="preserve">поликлиники </w:t>
      </w:r>
      <w:r w:rsidRPr="00E9391E">
        <w:rPr>
          <w:rFonts w:ascii="Times New Roman" w:hAnsi="Times New Roman" w:cs="Times New Roman"/>
        </w:rPr>
        <w:t xml:space="preserve">формируется типовое расписание на один месяц, состоящее из наборов слотов, с учетом специфики и режима работы </w:t>
      </w:r>
      <w:r w:rsidR="002510BC">
        <w:rPr>
          <w:rFonts w:ascii="Times New Roman" w:hAnsi="Times New Roman" w:cs="Times New Roman"/>
        </w:rPr>
        <w:t>больницы</w:t>
      </w:r>
      <w:r w:rsidRPr="00E9391E">
        <w:rPr>
          <w:rFonts w:ascii="Times New Roman" w:hAnsi="Times New Roman" w:cs="Times New Roman"/>
        </w:rPr>
        <w:t xml:space="preserve">.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Типовое расписание передается в </w:t>
      </w:r>
      <w:r w:rsidR="002510BC">
        <w:rPr>
          <w:rFonts w:ascii="Times New Roman" w:hAnsi="Times New Roman" w:cs="Times New Roman"/>
        </w:rPr>
        <w:t>регистратуру поликлиники</w:t>
      </w:r>
      <w:r w:rsidRPr="00E9391E">
        <w:rPr>
          <w:rFonts w:ascii="Times New Roman" w:hAnsi="Times New Roman" w:cs="Times New Roman"/>
        </w:rPr>
        <w:t xml:space="preserve"> для формирования и внесения расписания в ГИСЗ ПО.</w:t>
      </w:r>
    </w:p>
    <w:p w:rsidR="00E9391E" w:rsidRPr="00E9391E" w:rsidRDefault="002510BC" w:rsidP="00E9391E">
      <w:pPr>
        <w:spacing w:after="0"/>
        <w:rPr>
          <w:rFonts w:ascii="Times New Roman" w:hAnsi="Times New Roman" w:cs="Times New Roman"/>
        </w:rPr>
      </w:pPr>
      <w:r>
        <w:rPr>
          <w:rFonts w:ascii="Times New Roman" w:hAnsi="Times New Roman" w:cs="Times New Roman"/>
        </w:rPr>
        <w:t>Больница</w:t>
      </w:r>
      <w:r w:rsidR="00E9391E" w:rsidRPr="00E9391E">
        <w:rPr>
          <w:rFonts w:ascii="Times New Roman" w:hAnsi="Times New Roman" w:cs="Times New Roman"/>
        </w:rPr>
        <w:t xml:space="preserve"> на основании типового расписания с у</w:t>
      </w:r>
      <w:r>
        <w:rPr>
          <w:rFonts w:ascii="Times New Roman" w:hAnsi="Times New Roman" w:cs="Times New Roman"/>
        </w:rPr>
        <w:t>четом специфики и режима работы</w:t>
      </w:r>
      <w:r w:rsidR="00E9391E" w:rsidRPr="00E9391E">
        <w:rPr>
          <w:rFonts w:ascii="Times New Roman" w:hAnsi="Times New Roman" w:cs="Times New Roman"/>
        </w:rPr>
        <w:t>, а также с учетом положений действующего законодательства Российской Федерации, определяющего нормы часов рабочей недели для отдельных категорий работников, формируют расписание на очередной календарный месяц.</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2.4. Формирование расписания и контроль правильности формирования расписания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2.4.1. Цель: сформировать и утвердить расписание на один месяц с учётом режима рабочего времени, в том числе графика сменности (статьи 100 и 103 Трудового кодекса Российской Федерации), установленного конкретному врачу-специалисту в соответствии с условиями заключённого с ним трудового договора (дополнительного соглашения к трудовому договору), и режима работы медицинской организации.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2.4.2. При «децентрализованной» модели формирования расписания приема к врачам-специалистам ответственными за </w:t>
      </w:r>
      <w:r w:rsidR="00FD53AF">
        <w:rPr>
          <w:rFonts w:ascii="Times New Roman" w:hAnsi="Times New Roman" w:cs="Times New Roman"/>
        </w:rPr>
        <w:t>ведение</w:t>
      </w:r>
      <w:r w:rsidRPr="00E9391E">
        <w:rPr>
          <w:rFonts w:ascii="Times New Roman" w:hAnsi="Times New Roman" w:cs="Times New Roman"/>
        </w:rPr>
        <w:t xml:space="preserve"> расписания являются </w:t>
      </w:r>
      <w:r w:rsidR="00FD53AF">
        <w:rPr>
          <w:rFonts w:ascii="Times New Roman" w:hAnsi="Times New Roman" w:cs="Times New Roman"/>
        </w:rPr>
        <w:t>главный врач и заведующая поликлиникой</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2.4.3. </w:t>
      </w:r>
      <w:r w:rsidR="00FD53AF">
        <w:rPr>
          <w:rFonts w:ascii="Times New Roman" w:hAnsi="Times New Roman" w:cs="Times New Roman"/>
        </w:rPr>
        <w:t>Главный врач ГБУЗ «</w:t>
      </w:r>
      <w:proofErr w:type="spellStart"/>
      <w:r w:rsidR="00FD53AF">
        <w:rPr>
          <w:rFonts w:ascii="Times New Roman" w:hAnsi="Times New Roman" w:cs="Times New Roman"/>
        </w:rPr>
        <w:t>Сердобская</w:t>
      </w:r>
      <w:proofErr w:type="spellEnd"/>
      <w:r w:rsidR="00FD53AF">
        <w:rPr>
          <w:rFonts w:ascii="Times New Roman" w:hAnsi="Times New Roman" w:cs="Times New Roman"/>
        </w:rPr>
        <w:t xml:space="preserve"> МРБ </w:t>
      </w:r>
      <w:proofErr w:type="spellStart"/>
      <w:r w:rsidR="00FD53AF">
        <w:rPr>
          <w:rFonts w:ascii="Times New Roman" w:hAnsi="Times New Roman" w:cs="Times New Roman"/>
        </w:rPr>
        <w:t>им.А.И.Настина</w:t>
      </w:r>
      <w:proofErr w:type="spellEnd"/>
      <w:r w:rsidR="00FD53AF">
        <w:rPr>
          <w:rFonts w:ascii="Times New Roman" w:hAnsi="Times New Roman" w:cs="Times New Roman"/>
        </w:rPr>
        <w:t>»</w:t>
      </w:r>
      <w:r w:rsidRPr="00E9391E">
        <w:rPr>
          <w:rFonts w:ascii="Times New Roman" w:hAnsi="Times New Roman" w:cs="Times New Roman"/>
        </w:rPr>
        <w:t xml:space="preserve"> на основании анализа штатной укомплектованности </w:t>
      </w:r>
      <w:r w:rsidR="00FD53AF">
        <w:rPr>
          <w:rFonts w:ascii="Times New Roman" w:hAnsi="Times New Roman" w:cs="Times New Roman"/>
        </w:rPr>
        <w:t>больницы</w:t>
      </w:r>
      <w:r w:rsidRPr="00E9391E">
        <w:rPr>
          <w:rFonts w:ascii="Times New Roman" w:hAnsi="Times New Roman" w:cs="Times New Roman"/>
        </w:rPr>
        <w:t xml:space="preserve">, объема государственного задания на оказание первичной медико-санитарной помощи и с учетом продолжительности рабочей недели каждого врача-специалиста в соответствии с продолжительностью рабочей недели, приведенной в пункте 2.2.2 Порядка, </w:t>
      </w:r>
      <w:r w:rsidR="00FD53AF">
        <w:rPr>
          <w:rFonts w:ascii="Times New Roman" w:hAnsi="Times New Roman" w:cs="Times New Roman"/>
        </w:rPr>
        <w:t>утверждает</w:t>
      </w:r>
      <w:r w:rsidRPr="00E9391E">
        <w:rPr>
          <w:rFonts w:ascii="Times New Roman" w:hAnsi="Times New Roman" w:cs="Times New Roman"/>
        </w:rPr>
        <w:t xml:space="preserve"> расписания врачей-специалистов на срок не менее одного месяца.</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2.4.4. В срок до 10 числа месяца, предшествующего отчетному периоду, </w:t>
      </w:r>
      <w:proofErr w:type="spellStart"/>
      <w:proofErr w:type="gramStart"/>
      <w:r w:rsidR="00FD53AF">
        <w:rPr>
          <w:rFonts w:ascii="Times New Roman" w:hAnsi="Times New Roman" w:cs="Times New Roman"/>
        </w:rPr>
        <w:t>зав.поликлиникой</w:t>
      </w:r>
      <w:proofErr w:type="spellEnd"/>
      <w:proofErr w:type="gramEnd"/>
      <w:r w:rsidR="00FD53AF">
        <w:rPr>
          <w:rFonts w:ascii="Times New Roman" w:hAnsi="Times New Roman" w:cs="Times New Roman"/>
        </w:rPr>
        <w:t xml:space="preserve"> пер</w:t>
      </w:r>
      <w:r w:rsidRPr="00E9391E">
        <w:rPr>
          <w:rFonts w:ascii="Times New Roman" w:hAnsi="Times New Roman" w:cs="Times New Roman"/>
        </w:rPr>
        <w:t xml:space="preserve">едаёт проект расписания в </w:t>
      </w:r>
      <w:r w:rsidR="00FD53AF">
        <w:rPr>
          <w:rFonts w:ascii="Times New Roman" w:hAnsi="Times New Roman" w:cs="Times New Roman"/>
        </w:rPr>
        <w:t>отдел кадров</w:t>
      </w:r>
      <w:r w:rsidRPr="00E9391E">
        <w:rPr>
          <w:rFonts w:ascii="Times New Roman" w:hAnsi="Times New Roman" w:cs="Times New Roman"/>
        </w:rPr>
        <w:t>. Расписание приема врачей-специалистов должно содержать сведения о численности врачей, числе занимаемых ими штатных единиц, кабинетах, в которых они осуществляют прием.</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2.4.5. </w:t>
      </w:r>
      <w:r w:rsidR="00FD53AF">
        <w:rPr>
          <w:rFonts w:ascii="Times New Roman" w:hAnsi="Times New Roman" w:cs="Times New Roman"/>
        </w:rPr>
        <w:t>Отдел кадров</w:t>
      </w:r>
      <w:r w:rsidRPr="00E9391E">
        <w:rPr>
          <w:rFonts w:ascii="Times New Roman" w:hAnsi="Times New Roman" w:cs="Times New Roman"/>
        </w:rPr>
        <w:t xml:space="preserve"> в течение 3-х рабочих дней осуществляет проверку соответствия расписания приема врачей-специалистов действующему штатному расписанию с учетом периодов отпусков, нахождения врачей на листке временной нетрудоспособности, направления на обучение и т.д.</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2.4.6. После проверки и согласования </w:t>
      </w:r>
      <w:r w:rsidR="00FD53AF">
        <w:rPr>
          <w:rFonts w:ascii="Times New Roman" w:hAnsi="Times New Roman" w:cs="Times New Roman"/>
        </w:rPr>
        <w:t>отделом кадров</w:t>
      </w:r>
      <w:r w:rsidRPr="00E9391E">
        <w:rPr>
          <w:rFonts w:ascii="Times New Roman" w:hAnsi="Times New Roman" w:cs="Times New Roman"/>
        </w:rPr>
        <w:t xml:space="preserve"> расписание утверждается </w:t>
      </w:r>
      <w:r w:rsidR="00FD53AF">
        <w:rPr>
          <w:rFonts w:ascii="Times New Roman" w:hAnsi="Times New Roman" w:cs="Times New Roman"/>
        </w:rPr>
        <w:t>главным врачом</w:t>
      </w:r>
      <w:r w:rsidRPr="00E9391E">
        <w:rPr>
          <w:rFonts w:ascii="Times New Roman" w:hAnsi="Times New Roman" w:cs="Times New Roman"/>
        </w:rPr>
        <w:t xml:space="preserve">, расписанию приема врачей-специалистов присваивается статус «утвержденное».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2.4.7. </w:t>
      </w:r>
      <w:proofErr w:type="spellStart"/>
      <w:r w:rsidR="00FD53AF">
        <w:rPr>
          <w:rFonts w:ascii="Times New Roman" w:hAnsi="Times New Roman" w:cs="Times New Roman"/>
        </w:rPr>
        <w:t>Зав.поликлиникой</w:t>
      </w:r>
      <w:proofErr w:type="spellEnd"/>
      <w:r w:rsidRPr="00E9391E">
        <w:rPr>
          <w:rFonts w:ascii="Times New Roman" w:hAnsi="Times New Roman" w:cs="Times New Roman"/>
        </w:rPr>
        <w:t xml:space="preserve"> до 15 числа месяца, предшествующего отчетному периоду, обеспечивает внесение электронного расписания в ГИСЗ ПО. После ввода утвержденного проекта расписания в ГИСЗ ПО расписание становится доступно для просмотра и работы с ним медицинским работникам и пациентам.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2.4.8. Внесение изменений в расписание приема врачей-специалистов может быть обусловлено исключительно объективными обстоятельствами (прием и увольнение с занимаемой должности, болезнь, временный перевод на другую работу и т.д.). </w:t>
      </w:r>
      <w:proofErr w:type="spellStart"/>
      <w:r w:rsidR="00FD53AF">
        <w:rPr>
          <w:rFonts w:ascii="Times New Roman" w:hAnsi="Times New Roman" w:cs="Times New Roman"/>
        </w:rPr>
        <w:t>Зав.поликлиникой</w:t>
      </w:r>
      <w:proofErr w:type="spellEnd"/>
      <w:r w:rsidRPr="00E9391E">
        <w:rPr>
          <w:rFonts w:ascii="Times New Roman" w:hAnsi="Times New Roman" w:cs="Times New Roman"/>
        </w:rPr>
        <w:t xml:space="preserve"> незамедлительно издает приказ о внесении изменений в утвержденное </w:t>
      </w:r>
      <w:r w:rsidR="00FD53AF">
        <w:rPr>
          <w:rFonts w:ascii="Times New Roman" w:hAnsi="Times New Roman" w:cs="Times New Roman"/>
        </w:rPr>
        <w:t>отделом кадров</w:t>
      </w:r>
      <w:r w:rsidRPr="00E9391E">
        <w:rPr>
          <w:rFonts w:ascii="Times New Roman" w:hAnsi="Times New Roman" w:cs="Times New Roman"/>
        </w:rPr>
        <w:t xml:space="preserve"> расписание, представляет копию приказа в </w:t>
      </w:r>
      <w:r w:rsidR="00FD53AF">
        <w:rPr>
          <w:rFonts w:ascii="Times New Roman" w:hAnsi="Times New Roman" w:cs="Times New Roman"/>
        </w:rPr>
        <w:t>отдел кадров</w:t>
      </w:r>
      <w:r w:rsidRPr="00E9391E">
        <w:rPr>
          <w:rFonts w:ascii="Times New Roman" w:hAnsi="Times New Roman" w:cs="Times New Roman"/>
        </w:rPr>
        <w:t>, актуализирует действующее (утвержденное) расписание в ГИСЗ ПО и обеспечивает контроль с целью поддержания расписания в актуальном состоянии.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Внесение изменений в электронное расписание необходимо осуществлять по согласованию с </w:t>
      </w:r>
      <w:r w:rsidR="00FD53AF">
        <w:rPr>
          <w:rFonts w:ascii="Times New Roman" w:hAnsi="Times New Roman" w:cs="Times New Roman"/>
        </w:rPr>
        <w:t>отделом кадров</w:t>
      </w:r>
      <w:r w:rsidRPr="00E9391E">
        <w:rPr>
          <w:rFonts w:ascii="Times New Roman" w:hAnsi="Times New Roman" w:cs="Times New Roman"/>
        </w:rPr>
        <w:t xml:space="preserve"> не позднее 17:00 дня, предшествующего изменениям в расписании, или в экстренном порядке (при временной нетрудоспособности врача).</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lastRenderedPageBreak/>
        <w:t xml:space="preserve">2.4.9. В случае, если в следующем за отчетным периодом месяце плановые изменения в расписании приема врачей-специалистов отсутствуют, </w:t>
      </w:r>
      <w:r w:rsidR="00FD53AF">
        <w:rPr>
          <w:rFonts w:ascii="Times New Roman" w:hAnsi="Times New Roman" w:cs="Times New Roman"/>
        </w:rPr>
        <w:t>зав. поликлиникой</w:t>
      </w:r>
      <w:r w:rsidRPr="00E9391E">
        <w:rPr>
          <w:rFonts w:ascii="Times New Roman" w:hAnsi="Times New Roman" w:cs="Times New Roman"/>
        </w:rPr>
        <w:t xml:space="preserve"> уведомляет </w:t>
      </w:r>
      <w:r w:rsidR="00FD53AF">
        <w:rPr>
          <w:rFonts w:ascii="Times New Roman" w:hAnsi="Times New Roman" w:cs="Times New Roman"/>
        </w:rPr>
        <w:t>отдел кадров</w:t>
      </w:r>
      <w:r w:rsidRPr="00E9391E">
        <w:rPr>
          <w:rFonts w:ascii="Times New Roman" w:hAnsi="Times New Roman" w:cs="Times New Roman"/>
        </w:rPr>
        <w:t xml:space="preserve"> об отсутствии изменений.</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2.4.10. Контроль за актуальностью действующего расписания </w:t>
      </w:r>
      <w:r w:rsidR="000A6DDC">
        <w:rPr>
          <w:rFonts w:ascii="Times New Roman" w:hAnsi="Times New Roman" w:cs="Times New Roman"/>
        </w:rPr>
        <w:t>осуществляет зав. поликлиникой</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еженедельно – по врачам-специалистам, срок ожидания приема у которых превышает 14 календарных дней;</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ежемесячно – по врачам-</w:t>
      </w:r>
      <w:proofErr w:type="gramStart"/>
      <w:r w:rsidRPr="00E9391E">
        <w:rPr>
          <w:rFonts w:ascii="Times New Roman" w:hAnsi="Times New Roman" w:cs="Times New Roman"/>
        </w:rPr>
        <w:t>специалистам  в</w:t>
      </w:r>
      <w:proofErr w:type="gramEnd"/>
      <w:r w:rsidRPr="00E9391E">
        <w:rPr>
          <w:rFonts w:ascii="Times New Roman" w:hAnsi="Times New Roman" w:cs="Times New Roman"/>
        </w:rPr>
        <w:t xml:space="preserve"> порядке случайной выборки, но не менее 10% от общего числа врачей-специалистов, осуществляющих прием по предварительной записи.</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При выявлении несоответствий в расписании в МИС </w:t>
      </w:r>
      <w:r w:rsidR="000A6DDC">
        <w:rPr>
          <w:rFonts w:ascii="Times New Roman" w:hAnsi="Times New Roman" w:cs="Times New Roman"/>
        </w:rPr>
        <w:t>больницы</w:t>
      </w:r>
      <w:r w:rsidRPr="00E9391E">
        <w:rPr>
          <w:rFonts w:ascii="Times New Roman" w:hAnsi="Times New Roman" w:cs="Times New Roman"/>
        </w:rPr>
        <w:t xml:space="preserve"> должны быть сделаны соответствующие изменения в соответствии с порядком, описанным выше.</w:t>
      </w:r>
    </w:p>
    <w:p w:rsidR="00FA68B4" w:rsidRPr="00E9391E" w:rsidRDefault="00E9391E" w:rsidP="00FA68B4">
      <w:pPr>
        <w:spacing w:after="0"/>
        <w:rPr>
          <w:rFonts w:ascii="Times New Roman" w:hAnsi="Times New Roman" w:cs="Times New Roman"/>
        </w:rPr>
      </w:pPr>
      <w:r w:rsidRPr="00E9391E">
        <w:rPr>
          <w:rFonts w:ascii="Times New Roman" w:hAnsi="Times New Roman" w:cs="Times New Roman"/>
        </w:rPr>
        <w:t xml:space="preserve">2.4.11. </w:t>
      </w:r>
      <w:r w:rsidR="00FA68B4" w:rsidRPr="00E9391E">
        <w:rPr>
          <w:rFonts w:ascii="Times New Roman" w:hAnsi="Times New Roman" w:cs="Times New Roman"/>
        </w:rPr>
        <w:t>Порядок формирования Листа ожидания.</w:t>
      </w:r>
    </w:p>
    <w:p w:rsidR="00FA68B4" w:rsidRDefault="00E9391E" w:rsidP="00E9391E">
      <w:pPr>
        <w:spacing w:after="0"/>
        <w:rPr>
          <w:rFonts w:ascii="Times New Roman" w:hAnsi="Times New Roman" w:cs="Times New Roman"/>
        </w:rPr>
      </w:pPr>
      <w:r w:rsidRPr="00E9391E">
        <w:rPr>
          <w:rFonts w:ascii="Times New Roman" w:hAnsi="Times New Roman" w:cs="Times New Roman"/>
        </w:rPr>
        <w:t xml:space="preserve">2.4.12. </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2.4.12.1. Важнейшей характеристикой действующего расписания является горизонт доступной записи. Минимальный рекомендуемый горизонт доступной записи составляет 14 дней. Период доступности записи на </w:t>
      </w:r>
      <w:r w:rsidR="00FA68B4" w:rsidRPr="00E9391E">
        <w:rPr>
          <w:rFonts w:ascii="Times New Roman" w:hAnsi="Times New Roman" w:cs="Times New Roman"/>
        </w:rPr>
        <w:t>ЕПГУ синхронизирован</w:t>
      </w:r>
      <w:r w:rsidRPr="00E9391E">
        <w:rPr>
          <w:rFonts w:ascii="Times New Roman" w:hAnsi="Times New Roman" w:cs="Times New Roman"/>
        </w:rPr>
        <w:t xml:space="preserve"> с ГИСЗ ПО и другими источниками самостоятельной записи пациентов.</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2.4.12.2. Внедрение механизма «Лист ожидания» позволяет фиксировать информацию о необходимости записи граждан в </w:t>
      </w:r>
      <w:r w:rsidR="00FA68B4">
        <w:rPr>
          <w:rFonts w:ascii="Times New Roman" w:hAnsi="Times New Roman" w:cs="Times New Roman"/>
        </w:rPr>
        <w:t>больницу</w:t>
      </w:r>
      <w:r w:rsidRPr="00E9391E">
        <w:rPr>
          <w:rFonts w:ascii="Times New Roman" w:hAnsi="Times New Roman" w:cs="Times New Roman"/>
        </w:rPr>
        <w:t xml:space="preserve">, в том числе в условиях отсутствия свободных слотов в расписании. В случае отмены/изменения записи на прием в </w:t>
      </w:r>
      <w:r w:rsidR="00FA68B4">
        <w:rPr>
          <w:rFonts w:ascii="Times New Roman" w:hAnsi="Times New Roman" w:cs="Times New Roman"/>
        </w:rPr>
        <w:t>больницу</w:t>
      </w:r>
      <w:r w:rsidRPr="00E9391E">
        <w:rPr>
          <w:rFonts w:ascii="Times New Roman" w:hAnsi="Times New Roman" w:cs="Times New Roman"/>
        </w:rPr>
        <w:t xml:space="preserve"> другими пациентами возможно оперативное управление и заполнение расписания пациентами из «Листа ожидания».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2.4.12.3. При децентрализованной модели записи к врачу «Лист ожидания» формируется в Контакт-центрах</w:t>
      </w:r>
      <w:r w:rsidR="00FA68B4">
        <w:rPr>
          <w:rFonts w:ascii="Times New Roman" w:hAnsi="Times New Roman" w:cs="Times New Roman"/>
        </w:rPr>
        <w:t xml:space="preserve"> поликлиник</w:t>
      </w:r>
      <w:r w:rsidRPr="00E9391E">
        <w:rPr>
          <w:rFonts w:ascii="Times New Roman" w:hAnsi="Times New Roman" w:cs="Times New Roman"/>
        </w:rPr>
        <w:t>.</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2.4.12.4. В случае обращения пациента через Контакт-центр при отсутствии вакантных слотов пациенту предоставляется возможность оставить заявку на включение его в «Лист ожидания». При записи пациента через региональный портал или </w:t>
      </w:r>
      <w:proofErr w:type="spellStart"/>
      <w:r w:rsidRPr="00E9391E">
        <w:rPr>
          <w:rFonts w:ascii="Times New Roman" w:hAnsi="Times New Roman" w:cs="Times New Roman"/>
        </w:rPr>
        <w:t>инфомат</w:t>
      </w:r>
      <w:proofErr w:type="spellEnd"/>
      <w:r w:rsidRPr="00E9391E">
        <w:rPr>
          <w:rFonts w:ascii="Times New Roman" w:hAnsi="Times New Roman" w:cs="Times New Roman"/>
        </w:rPr>
        <w:t xml:space="preserve"> в интерфейсе должно быть предусмотрено уведомление о необходимости воспользоваться иным каналом связи (</w:t>
      </w:r>
      <w:proofErr w:type="spellStart"/>
      <w:r w:rsidRPr="00E9391E">
        <w:rPr>
          <w:rFonts w:ascii="Times New Roman" w:hAnsi="Times New Roman" w:cs="Times New Roman"/>
        </w:rPr>
        <w:t>колл</w:t>
      </w:r>
      <w:proofErr w:type="spellEnd"/>
      <w:r w:rsidRPr="00E9391E">
        <w:rPr>
          <w:rFonts w:ascii="Times New Roman" w:hAnsi="Times New Roman" w:cs="Times New Roman"/>
        </w:rPr>
        <w:t xml:space="preserve">-центр или регистратура </w:t>
      </w:r>
      <w:r w:rsidR="007A0806">
        <w:rPr>
          <w:rFonts w:ascii="Times New Roman" w:hAnsi="Times New Roman" w:cs="Times New Roman"/>
        </w:rPr>
        <w:t>поликлиники</w:t>
      </w:r>
      <w:r w:rsidRPr="00E9391E">
        <w:rPr>
          <w:rFonts w:ascii="Times New Roman" w:hAnsi="Times New Roman" w:cs="Times New Roman"/>
        </w:rPr>
        <w:t xml:space="preserve"> с указанием номера телефона) для включения в «Лист ожидания». В момент включения пациента в «Лист ожидания» необходимо уточнить цель его обращения. Если цель обращения не требует создания записи на прием, пациент маршрутизируется в </w:t>
      </w:r>
      <w:r w:rsidR="007A0806">
        <w:rPr>
          <w:rFonts w:ascii="Times New Roman" w:hAnsi="Times New Roman" w:cs="Times New Roman"/>
        </w:rPr>
        <w:t>поликлинику</w:t>
      </w:r>
      <w:r w:rsidRPr="00E9391E">
        <w:rPr>
          <w:rFonts w:ascii="Times New Roman" w:hAnsi="Times New Roman" w:cs="Times New Roman"/>
        </w:rPr>
        <w:t xml:space="preserve"> или получает помощь на дому и не вносится в «Лист ожидания».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 xml:space="preserve">2.4.14.5. В </w:t>
      </w:r>
      <w:r w:rsidR="007A0806">
        <w:rPr>
          <w:rFonts w:ascii="Times New Roman" w:hAnsi="Times New Roman" w:cs="Times New Roman"/>
        </w:rPr>
        <w:t>больнице</w:t>
      </w:r>
      <w:r w:rsidRPr="00E9391E">
        <w:rPr>
          <w:rFonts w:ascii="Times New Roman" w:hAnsi="Times New Roman" w:cs="Times New Roman"/>
        </w:rPr>
        <w:t xml:space="preserve"> приказом </w:t>
      </w:r>
      <w:r w:rsidR="007A0806">
        <w:rPr>
          <w:rFonts w:ascii="Times New Roman" w:hAnsi="Times New Roman" w:cs="Times New Roman"/>
        </w:rPr>
        <w:t>главного врача</w:t>
      </w:r>
      <w:r w:rsidRPr="00E9391E">
        <w:rPr>
          <w:rFonts w:ascii="Times New Roman" w:hAnsi="Times New Roman" w:cs="Times New Roman"/>
        </w:rPr>
        <w:t xml:space="preserve"> назначается лицо, ответственное за работу с расписанием, которое в том числе осуществляет мониторинг появления вакантных слотов, с «Листом ожидания».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Ответственное лицо за работу с расписанием отслеживает появление вакантных слотов для записи пациентов из «Листа ожидания».</w:t>
      </w:r>
    </w:p>
    <w:p w:rsidR="00E9391E" w:rsidRPr="00E9391E" w:rsidRDefault="00E9391E" w:rsidP="00E9391E">
      <w:pPr>
        <w:spacing w:after="0"/>
        <w:rPr>
          <w:rFonts w:ascii="Times New Roman" w:hAnsi="Times New Roman" w:cs="Times New Roman"/>
        </w:rPr>
      </w:pPr>
      <w:r w:rsidRPr="00E9391E">
        <w:rPr>
          <w:rFonts w:ascii="Times New Roman" w:hAnsi="Times New Roman" w:cs="Times New Roman"/>
        </w:rPr>
        <w:t>После появления вакантных слотов ответственный за работу с расписанием (должен связаться с первым стоящим в очереди «Листа ожидания» пациентом, предложить ему освободившиеся дату и время приема и получить обратную связь о согласии/не согласии записи в освободившееся время. В случае согласия пациента на запись к врачу в предложенное время статус заявки в «Листе ожидания» (МИС) меняется на «Переведена в запись».</w:t>
      </w:r>
    </w:p>
    <w:p w:rsidR="000C3D46" w:rsidRPr="00951FD3" w:rsidRDefault="00E9391E" w:rsidP="00E9391E">
      <w:pPr>
        <w:spacing w:after="0"/>
        <w:rPr>
          <w:rFonts w:ascii="Times New Roman" w:hAnsi="Times New Roman" w:cs="Times New Roman"/>
        </w:rPr>
      </w:pPr>
      <w:r w:rsidRPr="00E9391E">
        <w:rPr>
          <w:rFonts w:ascii="Times New Roman" w:hAnsi="Times New Roman" w:cs="Times New Roman"/>
        </w:rPr>
        <w:t>Если пациент отказывается от предложенного времени, порядок его очереди сохраняется, а ответственный за работу с расписанием обзванивает следующего стоящего в очереди пациента. В любом случае необходимо обеспечить запись пациента в течение срока, установленного Территориальной программой государственных гарантий.</w:t>
      </w:r>
    </w:p>
    <w:p w:rsidR="00951FD3" w:rsidRPr="00BB6C54" w:rsidRDefault="00951FD3" w:rsidP="00E9391E">
      <w:pPr>
        <w:pStyle w:val="a4"/>
        <w:spacing w:after="0" w:line="240" w:lineRule="auto"/>
        <w:jc w:val="right"/>
        <w:rPr>
          <w:rFonts w:ascii="Times New Roman" w:hAnsi="Times New Roman" w:cs="Times New Roman"/>
        </w:rPr>
      </w:pPr>
    </w:p>
    <w:sectPr w:rsidR="00951FD3" w:rsidRPr="00BB6C54" w:rsidSect="007A080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2A39E1"/>
    <w:multiLevelType w:val="hybridMultilevel"/>
    <w:tmpl w:val="EFFEA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55747"/>
    <w:multiLevelType w:val="hybridMultilevel"/>
    <w:tmpl w:val="09DA74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0FD4E69"/>
    <w:multiLevelType w:val="hybridMultilevel"/>
    <w:tmpl w:val="B16E3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53FDA"/>
    <w:multiLevelType w:val="hybridMultilevel"/>
    <w:tmpl w:val="21AE5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CB3760"/>
    <w:multiLevelType w:val="hybridMultilevel"/>
    <w:tmpl w:val="B85A0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864934"/>
    <w:multiLevelType w:val="multilevel"/>
    <w:tmpl w:val="6C624F96"/>
    <w:lvl w:ilvl="0">
      <w:start w:val="1"/>
      <w:numFmt w:val="decimal"/>
      <w:lvlText w:val="%1."/>
      <w:lvlJc w:val="left"/>
      <w:pPr>
        <w:ind w:left="644" w:hanging="360"/>
      </w:pPr>
      <w:rPr>
        <w:rFonts w:hint="default"/>
        <w:b w:val="0"/>
      </w:rPr>
    </w:lvl>
    <w:lvl w:ilvl="1">
      <w:start w:val="1"/>
      <w:numFmt w:val="decimal"/>
      <w:isLgl/>
      <w:lvlText w:val="%1.%2."/>
      <w:lvlJc w:val="left"/>
      <w:pPr>
        <w:ind w:left="1006" w:hanging="72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372" w:hanging="1080"/>
      </w:pPr>
      <w:rPr>
        <w:rFonts w:hint="default"/>
      </w:rPr>
    </w:lvl>
    <w:lvl w:ilvl="5">
      <w:start w:val="1"/>
      <w:numFmt w:val="decimal"/>
      <w:isLgl/>
      <w:lvlText w:val="%1.%2.%3.%4.%5.%6."/>
      <w:lvlJc w:val="left"/>
      <w:pPr>
        <w:ind w:left="1734" w:hanging="1440"/>
      </w:pPr>
      <w:rPr>
        <w:rFonts w:hint="default"/>
      </w:rPr>
    </w:lvl>
    <w:lvl w:ilvl="6">
      <w:start w:val="1"/>
      <w:numFmt w:val="decimal"/>
      <w:isLgl/>
      <w:lvlText w:val="%1.%2.%3.%4.%5.%6.%7."/>
      <w:lvlJc w:val="left"/>
      <w:pPr>
        <w:ind w:left="2096" w:hanging="1800"/>
      </w:pPr>
      <w:rPr>
        <w:rFonts w:hint="default"/>
      </w:rPr>
    </w:lvl>
    <w:lvl w:ilvl="7">
      <w:start w:val="1"/>
      <w:numFmt w:val="decimal"/>
      <w:isLgl/>
      <w:lvlText w:val="%1.%2.%3.%4.%5.%6.%7.%8."/>
      <w:lvlJc w:val="left"/>
      <w:pPr>
        <w:ind w:left="2098" w:hanging="1800"/>
      </w:pPr>
      <w:rPr>
        <w:rFonts w:hint="default"/>
      </w:rPr>
    </w:lvl>
    <w:lvl w:ilvl="8">
      <w:start w:val="1"/>
      <w:numFmt w:val="decimal"/>
      <w:isLgl/>
      <w:lvlText w:val="%1.%2.%3.%4.%5.%6.%7.%8.%9."/>
      <w:lvlJc w:val="left"/>
      <w:pPr>
        <w:ind w:left="2460" w:hanging="2160"/>
      </w:pPr>
      <w:rPr>
        <w:rFonts w:hint="default"/>
      </w:rPr>
    </w:lvl>
  </w:abstractNum>
  <w:abstractNum w:abstractNumId="7" w15:restartNumberingAfterBreak="0">
    <w:nsid w:val="40D43CAF"/>
    <w:multiLevelType w:val="hybridMultilevel"/>
    <w:tmpl w:val="82126976"/>
    <w:lvl w:ilvl="0" w:tplc="51128FA8">
      <w:start w:val="1"/>
      <w:numFmt w:val="bullet"/>
      <w:pStyle w:val="a"/>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381074"/>
    <w:multiLevelType w:val="multilevel"/>
    <w:tmpl w:val="A9825752"/>
    <w:lvl w:ilvl="0">
      <w:start w:val="2"/>
      <w:numFmt w:val="decimal"/>
      <w:lvlText w:val="%1."/>
      <w:lvlJc w:val="left"/>
      <w:pPr>
        <w:ind w:left="8531"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32A6D60"/>
    <w:multiLevelType w:val="hybridMultilevel"/>
    <w:tmpl w:val="837C8D6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62BC1A69"/>
    <w:multiLevelType w:val="hybridMultilevel"/>
    <w:tmpl w:val="07F22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9969EC"/>
    <w:multiLevelType w:val="hybridMultilevel"/>
    <w:tmpl w:val="3A60C00E"/>
    <w:lvl w:ilvl="0" w:tplc="B73866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D0329B8"/>
    <w:multiLevelType w:val="hybridMultilevel"/>
    <w:tmpl w:val="25E08C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FE30A5B"/>
    <w:multiLevelType w:val="hybridMultilevel"/>
    <w:tmpl w:val="7D1C03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12"/>
  </w:num>
  <w:num w:numId="6">
    <w:abstractNumId w:val="13"/>
  </w:num>
  <w:num w:numId="7">
    <w:abstractNumId w:val="9"/>
  </w:num>
  <w:num w:numId="8">
    <w:abstractNumId w:val="11"/>
  </w:num>
  <w:num w:numId="9">
    <w:abstractNumId w:val="10"/>
  </w:num>
  <w:num w:numId="10">
    <w:abstractNumId w:val="6"/>
  </w:num>
  <w:num w:numId="11">
    <w:abstractNumId w:val="2"/>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D8"/>
    <w:rsid w:val="00015A9E"/>
    <w:rsid w:val="000A6DDC"/>
    <w:rsid w:val="000C277B"/>
    <w:rsid w:val="000C3D46"/>
    <w:rsid w:val="00137B72"/>
    <w:rsid w:val="00171874"/>
    <w:rsid w:val="00192197"/>
    <w:rsid w:val="00193AD9"/>
    <w:rsid w:val="00196528"/>
    <w:rsid w:val="001C1525"/>
    <w:rsid w:val="001D20D7"/>
    <w:rsid w:val="002510BC"/>
    <w:rsid w:val="00260CD8"/>
    <w:rsid w:val="00292BC4"/>
    <w:rsid w:val="002A1CE8"/>
    <w:rsid w:val="002B620B"/>
    <w:rsid w:val="00307563"/>
    <w:rsid w:val="0033397D"/>
    <w:rsid w:val="00345255"/>
    <w:rsid w:val="00353289"/>
    <w:rsid w:val="00355C41"/>
    <w:rsid w:val="003E1A03"/>
    <w:rsid w:val="00427AD8"/>
    <w:rsid w:val="00473B57"/>
    <w:rsid w:val="004957F8"/>
    <w:rsid w:val="004A6E2A"/>
    <w:rsid w:val="004B3FC8"/>
    <w:rsid w:val="004B7E9F"/>
    <w:rsid w:val="004C0E67"/>
    <w:rsid w:val="005105CD"/>
    <w:rsid w:val="005202B6"/>
    <w:rsid w:val="005251A5"/>
    <w:rsid w:val="0057730F"/>
    <w:rsid w:val="00595239"/>
    <w:rsid w:val="005F3FEB"/>
    <w:rsid w:val="00600379"/>
    <w:rsid w:val="00645842"/>
    <w:rsid w:val="00663C96"/>
    <w:rsid w:val="00663EE3"/>
    <w:rsid w:val="00677891"/>
    <w:rsid w:val="00682150"/>
    <w:rsid w:val="006E41E6"/>
    <w:rsid w:val="00705FFB"/>
    <w:rsid w:val="00707B16"/>
    <w:rsid w:val="00714132"/>
    <w:rsid w:val="0072455F"/>
    <w:rsid w:val="00737A6E"/>
    <w:rsid w:val="007445B5"/>
    <w:rsid w:val="00776A73"/>
    <w:rsid w:val="00777631"/>
    <w:rsid w:val="00783AF4"/>
    <w:rsid w:val="007A0806"/>
    <w:rsid w:val="007D4C10"/>
    <w:rsid w:val="007F5951"/>
    <w:rsid w:val="00880E14"/>
    <w:rsid w:val="00882C41"/>
    <w:rsid w:val="008861FF"/>
    <w:rsid w:val="008900AE"/>
    <w:rsid w:val="008B3504"/>
    <w:rsid w:val="0090083C"/>
    <w:rsid w:val="00951FD3"/>
    <w:rsid w:val="0097783E"/>
    <w:rsid w:val="009826A6"/>
    <w:rsid w:val="00984046"/>
    <w:rsid w:val="00990127"/>
    <w:rsid w:val="00996062"/>
    <w:rsid w:val="009D3DD5"/>
    <w:rsid w:val="00A5208A"/>
    <w:rsid w:val="00A65257"/>
    <w:rsid w:val="00A66443"/>
    <w:rsid w:val="00AB3033"/>
    <w:rsid w:val="00AD6D65"/>
    <w:rsid w:val="00B14D20"/>
    <w:rsid w:val="00B16BB2"/>
    <w:rsid w:val="00B32515"/>
    <w:rsid w:val="00B43272"/>
    <w:rsid w:val="00B45F15"/>
    <w:rsid w:val="00B82B48"/>
    <w:rsid w:val="00BB4201"/>
    <w:rsid w:val="00BB6C54"/>
    <w:rsid w:val="00BC4390"/>
    <w:rsid w:val="00BC459F"/>
    <w:rsid w:val="00BE47F8"/>
    <w:rsid w:val="00C1596E"/>
    <w:rsid w:val="00C20736"/>
    <w:rsid w:val="00C61FCB"/>
    <w:rsid w:val="00C626A6"/>
    <w:rsid w:val="00C72EC4"/>
    <w:rsid w:val="00C83707"/>
    <w:rsid w:val="00C97150"/>
    <w:rsid w:val="00CC5B8D"/>
    <w:rsid w:val="00CC5F42"/>
    <w:rsid w:val="00CF3573"/>
    <w:rsid w:val="00D2253B"/>
    <w:rsid w:val="00D54B1B"/>
    <w:rsid w:val="00D74EFE"/>
    <w:rsid w:val="00D81EEC"/>
    <w:rsid w:val="00DA553B"/>
    <w:rsid w:val="00DA709E"/>
    <w:rsid w:val="00DD65F7"/>
    <w:rsid w:val="00DF584B"/>
    <w:rsid w:val="00E02322"/>
    <w:rsid w:val="00E766AB"/>
    <w:rsid w:val="00E80932"/>
    <w:rsid w:val="00E9391E"/>
    <w:rsid w:val="00EA5A75"/>
    <w:rsid w:val="00EC19E5"/>
    <w:rsid w:val="00EC6009"/>
    <w:rsid w:val="00EE7EBA"/>
    <w:rsid w:val="00F0757A"/>
    <w:rsid w:val="00F91665"/>
    <w:rsid w:val="00F948AE"/>
    <w:rsid w:val="00FA68B4"/>
    <w:rsid w:val="00FD5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020D4-B021-456E-821A-0611B478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7F595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4">
    <w:name w:val="heading 4"/>
    <w:basedOn w:val="a0"/>
    <w:next w:val="a0"/>
    <w:link w:val="40"/>
    <w:uiPriority w:val="9"/>
    <w:unhideWhenUsed/>
    <w:qFormat/>
    <w:rsid w:val="006821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0"/>
    <w:next w:val="a0"/>
    <w:link w:val="60"/>
    <w:uiPriority w:val="9"/>
    <w:semiHidden/>
    <w:unhideWhenUsed/>
    <w:qFormat/>
    <w:rsid w:val="00BB6C5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1596E"/>
    <w:pPr>
      <w:ind w:left="720"/>
      <w:contextualSpacing/>
    </w:pPr>
  </w:style>
  <w:style w:type="paragraph" w:styleId="a5">
    <w:name w:val="Normal (Web)"/>
    <w:basedOn w:val="a0"/>
    <w:uiPriority w:val="99"/>
    <w:semiHidden/>
    <w:unhideWhenUsed/>
    <w:rsid w:val="00137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1"/>
    <w:uiPriority w:val="22"/>
    <w:qFormat/>
    <w:rsid w:val="00137B72"/>
    <w:rPr>
      <w:b/>
      <w:bCs/>
    </w:rPr>
  </w:style>
  <w:style w:type="paragraph" w:customStyle="1" w:styleId="msonormalmailrucssattributepostfix">
    <w:name w:val="msonormal_mailru_css_attribute_postfix"/>
    <w:basedOn w:val="a0"/>
    <w:rsid w:val="00137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semiHidden/>
    <w:unhideWhenUsed/>
    <w:rsid w:val="00137B72"/>
    <w:rPr>
      <w:color w:val="0000FF"/>
      <w:u w:val="single"/>
    </w:rPr>
  </w:style>
  <w:style w:type="character" w:customStyle="1" w:styleId="js-phone-number">
    <w:name w:val="js-phone-number"/>
    <w:basedOn w:val="a1"/>
    <w:rsid w:val="00137B72"/>
  </w:style>
  <w:style w:type="table" w:styleId="a8">
    <w:name w:val="Table Grid"/>
    <w:basedOn w:val="a2"/>
    <w:rsid w:val="00BE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ekstj">
    <w:name w:val="otekstj"/>
    <w:basedOn w:val="a0"/>
    <w:rsid w:val="00015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F5951"/>
    <w:rPr>
      <w:rFonts w:ascii="Times New Roman CYR" w:eastAsia="Times New Roman" w:hAnsi="Times New Roman CYR" w:cs="Times New Roman CYR"/>
      <w:b/>
      <w:bCs/>
      <w:color w:val="26282F"/>
      <w:sz w:val="24"/>
      <w:szCs w:val="24"/>
      <w:lang w:eastAsia="ru-RU"/>
    </w:rPr>
  </w:style>
  <w:style w:type="character" w:customStyle="1" w:styleId="a9">
    <w:name w:val="Гипертекстовая ссылка"/>
    <w:basedOn w:val="a1"/>
    <w:uiPriority w:val="99"/>
    <w:rsid w:val="007F5951"/>
    <w:rPr>
      <w:rFonts w:ascii="Times New Roman" w:hAnsi="Times New Roman" w:cs="Times New Roman" w:hint="default"/>
      <w:b w:val="0"/>
      <w:bCs w:val="0"/>
      <w:color w:val="000000"/>
    </w:rPr>
  </w:style>
  <w:style w:type="paragraph" w:styleId="aa">
    <w:name w:val="Balloon Text"/>
    <w:basedOn w:val="a0"/>
    <w:link w:val="ab"/>
    <w:uiPriority w:val="99"/>
    <w:semiHidden/>
    <w:unhideWhenUsed/>
    <w:rsid w:val="00705FF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705FFB"/>
    <w:rPr>
      <w:rFonts w:ascii="Segoe UI" w:hAnsi="Segoe UI" w:cs="Segoe UI"/>
      <w:sz w:val="18"/>
      <w:szCs w:val="18"/>
    </w:rPr>
  </w:style>
  <w:style w:type="character" w:customStyle="1" w:styleId="40">
    <w:name w:val="Заголовок 4 Знак"/>
    <w:basedOn w:val="a1"/>
    <w:link w:val="4"/>
    <w:uiPriority w:val="9"/>
    <w:rsid w:val="00682150"/>
    <w:rPr>
      <w:rFonts w:asciiTheme="majorHAnsi" w:eastAsiaTheme="majorEastAsia" w:hAnsiTheme="majorHAnsi" w:cstheme="majorBidi"/>
      <w:i/>
      <w:iCs/>
      <w:color w:val="365F91" w:themeColor="accent1" w:themeShade="BF"/>
    </w:rPr>
  </w:style>
  <w:style w:type="character" w:customStyle="1" w:styleId="60">
    <w:name w:val="Заголовок 6 Знак"/>
    <w:basedOn w:val="a1"/>
    <w:link w:val="6"/>
    <w:uiPriority w:val="9"/>
    <w:semiHidden/>
    <w:rsid w:val="00BB6C54"/>
    <w:rPr>
      <w:rFonts w:asciiTheme="majorHAnsi" w:eastAsiaTheme="majorEastAsia" w:hAnsiTheme="majorHAnsi" w:cstheme="majorBidi"/>
      <w:color w:val="243F60" w:themeColor="accent1" w:themeShade="7F"/>
    </w:rPr>
  </w:style>
  <w:style w:type="paragraph" w:styleId="a">
    <w:name w:val="No Spacing"/>
    <w:aliases w:val="ЦЗ_список 1"/>
    <w:link w:val="ac"/>
    <w:uiPriority w:val="1"/>
    <w:qFormat/>
    <w:rsid w:val="005F3FEB"/>
    <w:pPr>
      <w:numPr>
        <w:numId w:val="14"/>
      </w:numPr>
      <w:spacing w:after="120" w:line="240" w:lineRule="auto"/>
      <w:jc w:val="both"/>
    </w:pPr>
    <w:rPr>
      <w:rFonts w:ascii="Times New Roman" w:hAnsi="Times New Roman"/>
      <w:sz w:val="24"/>
    </w:rPr>
  </w:style>
  <w:style w:type="character" w:customStyle="1" w:styleId="ac">
    <w:name w:val="Без интервала Знак"/>
    <w:aliases w:val="ЦЗ_список 1 Знак"/>
    <w:basedOn w:val="a1"/>
    <w:link w:val="a"/>
    <w:uiPriority w:val="1"/>
    <w:rsid w:val="005F3FEB"/>
    <w:rPr>
      <w:rFonts w:ascii="Times New Roman" w:hAnsi="Times New Roman"/>
      <w:sz w:val="24"/>
    </w:rPr>
  </w:style>
  <w:style w:type="character" w:styleId="ad">
    <w:name w:val="Emphasis"/>
    <w:basedOn w:val="a1"/>
    <w:uiPriority w:val="20"/>
    <w:qFormat/>
    <w:rsid w:val="007D4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0637">
      <w:bodyDiv w:val="1"/>
      <w:marLeft w:val="0"/>
      <w:marRight w:val="0"/>
      <w:marTop w:val="0"/>
      <w:marBottom w:val="0"/>
      <w:divBdr>
        <w:top w:val="none" w:sz="0" w:space="0" w:color="auto"/>
        <w:left w:val="none" w:sz="0" w:space="0" w:color="auto"/>
        <w:bottom w:val="none" w:sz="0" w:space="0" w:color="auto"/>
        <w:right w:val="none" w:sz="0" w:space="0" w:color="auto"/>
      </w:divBdr>
    </w:div>
    <w:div w:id="483208429">
      <w:bodyDiv w:val="1"/>
      <w:marLeft w:val="0"/>
      <w:marRight w:val="0"/>
      <w:marTop w:val="0"/>
      <w:marBottom w:val="0"/>
      <w:divBdr>
        <w:top w:val="none" w:sz="0" w:space="0" w:color="auto"/>
        <w:left w:val="none" w:sz="0" w:space="0" w:color="auto"/>
        <w:bottom w:val="none" w:sz="0" w:space="0" w:color="auto"/>
        <w:right w:val="none" w:sz="0" w:space="0" w:color="auto"/>
      </w:divBdr>
      <w:divsChild>
        <w:div w:id="160701152">
          <w:marLeft w:val="0"/>
          <w:marRight w:val="0"/>
          <w:marTop w:val="0"/>
          <w:marBottom w:val="0"/>
          <w:divBdr>
            <w:top w:val="none" w:sz="0" w:space="0" w:color="auto"/>
            <w:left w:val="none" w:sz="0" w:space="0" w:color="auto"/>
            <w:bottom w:val="none" w:sz="0" w:space="0" w:color="auto"/>
            <w:right w:val="none" w:sz="0" w:space="0" w:color="auto"/>
          </w:divBdr>
        </w:div>
      </w:divsChild>
    </w:div>
    <w:div w:id="1096245561">
      <w:bodyDiv w:val="1"/>
      <w:marLeft w:val="0"/>
      <w:marRight w:val="0"/>
      <w:marTop w:val="0"/>
      <w:marBottom w:val="0"/>
      <w:divBdr>
        <w:top w:val="none" w:sz="0" w:space="0" w:color="auto"/>
        <w:left w:val="none" w:sz="0" w:space="0" w:color="auto"/>
        <w:bottom w:val="none" w:sz="0" w:space="0" w:color="auto"/>
        <w:right w:val="none" w:sz="0" w:space="0" w:color="auto"/>
      </w:divBdr>
    </w:div>
    <w:div w:id="1435054445">
      <w:bodyDiv w:val="1"/>
      <w:marLeft w:val="0"/>
      <w:marRight w:val="0"/>
      <w:marTop w:val="0"/>
      <w:marBottom w:val="0"/>
      <w:divBdr>
        <w:top w:val="none" w:sz="0" w:space="0" w:color="auto"/>
        <w:left w:val="none" w:sz="0" w:space="0" w:color="auto"/>
        <w:bottom w:val="none" w:sz="0" w:space="0" w:color="auto"/>
        <w:right w:val="none" w:sz="0" w:space="0" w:color="auto"/>
      </w:divBdr>
    </w:div>
    <w:div w:id="1741632846">
      <w:bodyDiv w:val="1"/>
      <w:marLeft w:val="0"/>
      <w:marRight w:val="0"/>
      <w:marTop w:val="0"/>
      <w:marBottom w:val="0"/>
      <w:divBdr>
        <w:top w:val="none" w:sz="0" w:space="0" w:color="auto"/>
        <w:left w:val="none" w:sz="0" w:space="0" w:color="auto"/>
        <w:bottom w:val="none" w:sz="0" w:space="0" w:color="auto"/>
        <w:right w:val="none" w:sz="0" w:space="0" w:color="auto"/>
      </w:divBdr>
    </w:div>
    <w:div w:id="1833527948">
      <w:bodyDiv w:val="1"/>
      <w:marLeft w:val="0"/>
      <w:marRight w:val="0"/>
      <w:marTop w:val="0"/>
      <w:marBottom w:val="0"/>
      <w:divBdr>
        <w:top w:val="none" w:sz="0" w:space="0" w:color="auto"/>
        <w:left w:val="none" w:sz="0" w:space="0" w:color="auto"/>
        <w:bottom w:val="none" w:sz="0" w:space="0" w:color="auto"/>
        <w:right w:val="none" w:sz="0" w:space="0" w:color="auto"/>
      </w:divBdr>
    </w:div>
    <w:div w:id="20571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GLVrach</dc:creator>
  <cp:lastModifiedBy>ZavPolikAbdreashitov</cp:lastModifiedBy>
  <cp:revision>2</cp:revision>
  <cp:lastPrinted>2022-08-15T08:12:00Z</cp:lastPrinted>
  <dcterms:created xsi:type="dcterms:W3CDTF">2023-02-20T09:36:00Z</dcterms:created>
  <dcterms:modified xsi:type="dcterms:W3CDTF">2023-02-20T09:36:00Z</dcterms:modified>
</cp:coreProperties>
</file>