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68" w:rsidRPr="00F80368" w:rsidRDefault="00F80368" w:rsidP="00F80368">
      <w:pPr>
        <w:shd w:val="clear" w:color="auto" w:fill="FFFFFF"/>
        <w:spacing w:beforeAutospacing="1" w:after="0" w:afterAutospacing="1" w:line="240" w:lineRule="auto"/>
        <w:ind w:left="0" w:right="0" w:firstLine="0"/>
        <w:jc w:val="center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 w:rsidRPr="00F80368">
        <w:rPr>
          <w:rFonts w:ascii="Helvetica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>Условия предоставления плановой медицинской помощи</w:t>
      </w:r>
    </w:p>
    <w:p w:rsidR="00F80368" w:rsidRPr="00F80368" w:rsidRDefault="00F80368" w:rsidP="00F80368">
      <w:pPr>
        <w:shd w:val="clear" w:color="auto" w:fill="FFFFFF"/>
        <w:spacing w:before="100" w:beforeAutospacing="1" w:after="100" w:afterAutospacing="1" w:line="240" w:lineRule="auto"/>
        <w:ind w:left="0" w:right="0" w:firstLine="0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 w:rsidRPr="00F80368">
        <w:rPr>
          <w:rFonts w:ascii="Helvetica" w:hAnsi="Helvetica" w:cs="Helvetica"/>
          <w:color w:val="333333"/>
          <w:sz w:val="24"/>
          <w:szCs w:val="24"/>
        </w:rPr>
        <w:t>Плановая госпитализация осуществляется только при наличии у больного результатов диагностических исследований, которые могут быть проведены в амбулаторных условиях (согласно перечню обязательного объема обследования больных, направляемых на плановую госпитализацию).</w:t>
      </w:r>
    </w:p>
    <w:p w:rsidR="00F80368" w:rsidRPr="00F80368" w:rsidRDefault="00F80368" w:rsidP="00F80368">
      <w:pPr>
        <w:shd w:val="clear" w:color="auto" w:fill="FFFFFF"/>
        <w:spacing w:before="100" w:beforeAutospacing="1" w:after="100" w:afterAutospacing="1" w:line="240" w:lineRule="auto"/>
        <w:ind w:left="0" w:right="0" w:firstLine="0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 w:rsidRPr="00F80368">
        <w:rPr>
          <w:rFonts w:ascii="Helvetica" w:hAnsi="Helvetica" w:cs="Helvetica"/>
          <w:color w:val="333333"/>
          <w:sz w:val="24"/>
          <w:szCs w:val="24"/>
        </w:rPr>
        <w:t>Время ожидания определяется очередью на плановую госпитализацию. Максимальный срок ожидания не может превышать одного месяца с момента выдачи направления.</w:t>
      </w:r>
    </w:p>
    <w:p w:rsidR="00F80368" w:rsidRPr="00F80368" w:rsidRDefault="00F80368" w:rsidP="00F80368">
      <w:pPr>
        <w:shd w:val="clear" w:color="auto" w:fill="FFFFFF"/>
        <w:spacing w:before="100" w:beforeAutospacing="1" w:after="100" w:afterAutospacing="1" w:line="240" w:lineRule="auto"/>
        <w:ind w:left="0" w:right="0" w:firstLine="0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 w:rsidRPr="00F80368">
        <w:rPr>
          <w:rFonts w:ascii="Helvetica" w:hAnsi="Helvetica" w:cs="Helvetica"/>
          <w:color w:val="333333"/>
          <w:sz w:val="24"/>
          <w:szCs w:val="24"/>
        </w:rPr>
        <w:t>В направлении поликлиники, выданном пациенту, врач стационара указывает дату планируемой госпитализации. В случае невозможности госпитализировать больного в назначенный срок руководство ЛПУ обязано известить пациента не менее, чем за три дня до даты плановой госпитализации, и согласовать с ним новый срок госпитализации.</w:t>
      </w:r>
    </w:p>
    <w:p w:rsidR="00F80368" w:rsidRPr="00F80368" w:rsidRDefault="00F80368" w:rsidP="00F80368">
      <w:pPr>
        <w:shd w:val="clear" w:color="auto" w:fill="FFFFFF"/>
        <w:spacing w:beforeAutospacing="1" w:after="0" w:afterAutospacing="1" w:line="240" w:lineRule="auto"/>
        <w:ind w:left="0" w:right="0" w:firstLine="0"/>
        <w:jc w:val="center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 w:rsidRPr="00F80368">
        <w:rPr>
          <w:rFonts w:ascii="Helvetica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>Требования к направлению больного на плановую госпитализации в стационар</w:t>
      </w:r>
    </w:p>
    <w:p w:rsidR="00F80368" w:rsidRPr="00F80368" w:rsidRDefault="00F80368" w:rsidP="00F80368">
      <w:pPr>
        <w:shd w:val="clear" w:color="auto" w:fill="FFFFFF"/>
        <w:spacing w:before="100" w:beforeAutospacing="1" w:after="100" w:afterAutospacing="1" w:line="240" w:lineRule="auto"/>
        <w:ind w:left="0" w:right="0" w:firstLine="0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 w:rsidRPr="00F80368">
        <w:rPr>
          <w:rFonts w:ascii="Helvetica" w:hAnsi="Helvetica" w:cs="Helvetica"/>
          <w:color w:val="333333"/>
          <w:sz w:val="24"/>
          <w:szCs w:val="24"/>
        </w:rPr>
        <w:t>Для госпитализации необходимо наличие у гражданина:</w:t>
      </w:r>
    </w:p>
    <w:p w:rsidR="00F80368" w:rsidRPr="00F80368" w:rsidRDefault="00F80368" w:rsidP="00F803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0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 w:rsidRPr="00F80368">
        <w:rPr>
          <w:rFonts w:ascii="Helvetica" w:hAnsi="Helvetica" w:cs="Helvetica"/>
          <w:color w:val="333333"/>
          <w:sz w:val="24"/>
          <w:szCs w:val="24"/>
        </w:rPr>
        <w:t>Паспорта</w:t>
      </w:r>
    </w:p>
    <w:p w:rsidR="00F80368" w:rsidRPr="00F80368" w:rsidRDefault="00F80368" w:rsidP="00F803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0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proofErr w:type="spellStart"/>
      <w:r w:rsidRPr="00F80368">
        <w:rPr>
          <w:rFonts w:ascii="Helvetica" w:hAnsi="Helvetica" w:cs="Helvetica"/>
          <w:color w:val="333333"/>
          <w:sz w:val="24"/>
          <w:szCs w:val="24"/>
        </w:rPr>
        <w:t>Cтрахового</w:t>
      </w:r>
      <w:proofErr w:type="spellEnd"/>
      <w:r w:rsidRPr="00F80368">
        <w:rPr>
          <w:rFonts w:ascii="Helvetica" w:hAnsi="Helvetica" w:cs="Helvetica"/>
          <w:color w:val="333333"/>
          <w:sz w:val="24"/>
          <w:szCs w:val="24"/>
        </w:rPr>
        <w:t xml:space="preserve"> медицинского полиса</w:t>
      </w:r>
    </w:p>
    <w:p w:rsidR="00F80368" w:rsidRPr="00F80368" w:rsidRDefault="00F80368" w:rsidP="00F803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0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 w:rsidRPr="00F80368">
        <w:rPr>
          <w:rFonts w:ascii="Helvetica" w:hAnsi="Helvetica" w:cs="Helvetica"/>
          <w:color w:val="333333"/>
          <w:sz w:val="24"/>
          <w:szCs w:val="24"/>
        </w:rPr>
        <w:t>СНИЛС</w:t>
      </w:r>
    </w:p>
    <w:p w:rsidR="00F80368" w:rsidRPr="00F80368" w:rsidRDefault="00F80368" w:rsidP="00F803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0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 w:rsidRPr="00F80368">
        <w:rPr>
          <w:rFonts w:ascii="Helvetica" w:hAnsi="Helvetica" w:cs="Helvetica"/>
          <w:color w:val="333333"/>
          <w:sz w:val="24"/>
          <w:szCs w:val="24"/>
        </w:rPr>
        <w:t>Направления на плановую госпитализацию.</w:t>
      </w:r>
    </w:p>
    <w:p w:rsidR="00F80368" w:rsidRPr="00F80368" w:rsidRDefault="00F80368" w:rsidP="00F80368">
      <w:pPr>
        <w:shd w:val="clear" w:color="auto" w:fill="FFFFFF"/>
        <w:spacing w:beforeAutospacing="1" w:after="0" w:afterAutospacing="1" w:line="240" w:lineRule="auto"/>
        <w:ind w:left="0" w:right="0" w:firstLine="0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 w:rsidRPr="00F80368">
        <w:rPr>
          <w:rFonts w:ascii="Helvetica" w:hAnsi="Helvetica" w:cs="Helvetica"/>
          <w:color w:val="333333"/>
          <w:sz w:val="24"/>
          <w:szCs w:val="24"/>
          <w:bdr w:val="none" w:sz="0" w:space="0" w:color="auto" w:frame="1"/>
        </w:rPr>
        <w:t>Направление пациентов оформляется амбулаторно-поликлиническим учреждением, за которым закреплен пациент по полису ОМС. Направление больного на госпитализацию должно соответствовать установленным требованиям.</w:t>
      </w:r>
    </w:p>
    <w:p w:rsidR="00F80368" w:rsidRPr="00F80368" w:rsidRDefault="00F80368" w:rsidP="00F80368">
      <w:pPr>
        <w:shd w:val="clear" w:color="auto" w:fill="FFFFFF"/>
        <w:spacing w:beforeAutospacing="1" w:after="0" w:afterAutospacing="1" w:line="240" w:lineRule="auto"/>
        <w:ind w:left="0" w:right="0" w:firstLine="0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 w:rsidRPr="00F80368">
        <w:rPr>
          <w:rFonts w:ascii="Helvetica" w:hAnsi="Helvetica" w:cs="Helvetica"/>
          <w:color w:val="333333"/>
          <w:sz w:val="24"/>
          <w:szCs w:val="24"/>
          <w:bdr w:val="none" w:sz="0" w:space="0" w:color="auto" w:frame="1"/>
        </w:rPr>
        <w:t>Направление на плановую госпитализацию выписывается на бланках лечебно- профилактического учреждения подлежащих учету. В направлении указываются: • фамилия, имя, отчество больного полностью (для иностранных граждан желательна запись на английском языке);</w:t>
      </w:r>
    </w:p>
    <w:p w:rsidR="00F80368" w:rsidRPr="00F80368" w:rsidRDefault="00F80368" w:rsidP="00F803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0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 w:rsidRPr="00F80368">
        <w:rPr>
          <w:rFonts w:ascii="Helvetica" w:hAnsi="Helvetica" w:cs="Helvetica"/>
          <w:color w:val="333333"/>
          <w:sz w:val="24"/>
          <w:szCs w:val="24"/>
        </w:rPr>
        <w:t>дата рождения указывается полностью (число, месяц, год рождения);</w:t>
      </w:r>
    </w:p>
    <w:p w:rsidR="00F80368" w:rsidRPr="00F80368" w:rsidRDefault="00F80368" w:rsidP="00F803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0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 w:rsidRPr="00F80368">
        <w:rPr>
          <w:rFonts w:ascii="Helvetica" w:hAnsi="Helvetica" w:cs="Helvetica"/>
          <w:color w:val="333333"/>
          <w:sz w:val="24"/>
          <w:szCs w:val="24"/>
        </w:rPr>
        <w:t>административный район проживания больного;</w:t>
      </w:r>
    </w:p>
    <w:p w:rsidR="00F80368" w:rsidRPr="00F80368" w:rsidRDefault="00F80368" w:rsidP="00F803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0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 w:rsidRPr="00F80368">
        <w:rPr>
          <w:rFonts w:ascii="Helvetica" w:hAnsi="Helvetica" w:cs="Helvetica"/>
          <w:color w:val="333333"/>
          <w:sz w:val="24"/>
          <w:szCs w:val="24"/>
        </w:rPr>
        <w:t>данные действующего полиса обязательного медицинского страхования (серия, номер, название страховой организации, выдавшей полис) и паспорта (удостоверения личности);</w:t>
      </w:r>
    </w:p>
    <w:p w:rsidR="00F80368" w:rsidRPr="00F80368" w:rsidRDefault="00F80368" w:rsidP="00F803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0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 w:rsidRPr="00F80368">
        <w:rPr>
          <w:rFonts w:ascii="Helvetica" w:hAnsi="Helvetica" w:cs="Helvetica"/>
          <w:color w:val="333333"/>
          <w:sz w:val="24"/>
          <w:szCs w:val="24"/>
        </w:rPr>
        <w:t>при отсутствии полиса — паспортные данные;</w:t>
      </w:r>
    </w:p>
    <w:p w:rsidR="00F80368" w:rsidRPr="00F80368" w:rsidRDefault="00F80368" w:rsidP="00F803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0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 w:rsidRPr="00F80368">
        <w:rPr>
          <w:rFonts w:ascii="Helvetica" w:hAnsi="Helvetica" w:cs="Helvetica"/>
          <w:color w:val="333333"/>
          <w:sz w:val="24"/>
          <w:szCs w:val="24"/>
        </w:rPr>
        <w:t>официальное название стационара и отделения, куда направляется больной;</w:t>
      </w:r>
    </w:p>
    <w:p w:rsidR="00F80368" w:rsidRPr="00F80368" w:rsidRDefault="00F80368" w:rsidP="00F803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0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 w:rsidRPr="00F80368">
        <w:rPr>
          <w:rFonts w:ascii="Helvetica" w:hAnsi="Helvetica" w:cs="Helvetica"/>
          <w:color w:val="333333"/>
          <w:sz w:val="24"/>
          <w:szCs w:val="24"/>
        </w:rPr>
        <w:t>цель госпитализации;</w:t>
      </w:r>
    </w:p>
    <w:p w:rsidR="00F80368" w:rsidRPr="00F80368" w:rsidRDefault="00F80368" w:rsidP="00F803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0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 w:rsidRPr="00F80368">
        <w:rPr>
          <w:rFonts w:ascii="Helvetica" w:hAnsi="Helvetica" w:cs="Helvetica"/>
          <w:color w:val="333333"/>
          <w:sz w:val="24"/>
          <w:szCs w:val="24"/>
        </w:rPr>
        <w:t>диагноз основного заболевания согласно международной классификации болезней;</w:t>
      </w:r>
    </w:p>
    <w:p w:rsidR="00F80368" w:rsidRPr="00F80368" w:rsidRDefault="00F80368" w:rsidP="00F803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0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 w:rsidRPr="00F80368">
        <w:rPr>
          <w:rFonts w:ascii="Helvetica" w:hAnsi="Helvetica" w:cs="Helvetica"/>
          <w:color w:val="333333"/>
          <w:sz w:val="24"/>
          <w:szCs w:val="24"/>
        </w:rPr>
        <w:t>данные обследования согласно обязательному объему обследования больных, направляемых в стационары (лабораторного, инструментального, рентгеновского, консультации специалистов в соответствии с медико-экономическими стандартами), с указанием даты;</w:t>
      </w:r>
    </w:p>
    <w:p w:rsidR="00F80368" w:rsidRPr="00F80368" w:rsidRDefault="00F80368" w:rsidP="00F803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0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 w:rsidRPr="00F80368">
        <w:rPr>
          <w:rFonts w:ascii="Helvetica" w:hAnsi="Helvetica" w:cs="Helvetica"/>
          <w:color w:val="333333"/>
          <w:sz w:val="24"/>
          <w:szCs w:val="24"/>
        </w:rPr>
        <w:lastRenderedPageBreak/>
        <w:t>сведения об эпидемиологическом окружении;</w:t>
      </w:r>
    </w:p>
    <w:p w:rsidR="00F80368" w:rsidRPr="00F80368" w:rsidRDefault="00F80368" w:rsidP="00F803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0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 w:rsidRPr="00F80368">
        <w:rPr>
          <w:rFonts w:ascii="Helvetica" w:hAnsi="Helvetica" w:cs="Helvetica"/>
          <w:color w:val="333333"/>
          <w:sz w:val="24"/>
          <w:szCs w:val="24"/>
        </w:rPr>
        <w:t>сведения о профилактических прививках;</w:t>
      </w:r>
    </w:p>
    <w:p w:rsidR="00F80368" w:rsidRPr="00F80368" w:rsidRDefault="00F80368" w:rsidP="00F803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0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 w:rsidRPr="00F80368">
        <w:rPr>
          <w:rFonts w:ascii="Helvetica" w:hAnsi="Helvetica" w:cs="Helvetica"/>
          <w:color w:val="333333"/>
          <w:sz w:val="24"/>
          <w:szCs w:val="24"/>
        </w:rPr>
        <w:t>дата выписки направления, фамилия врача, подпись врача, выдавшего направление, подпись заведующего терапевтическим отделением;</w:t>
      </w:r>
    </w:p>
    <w:p w:rsidR="00F80368" w:rsidRPr="00F80368" w:rsidRDefault="00F80368" w:rsidP="00F803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0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 w:rsidRPr="00F80368">
        <w:rPr>
          <w:rFonts w:ascii="Helvetica" w:hAnsi="Helvetica" w:cs="Helvetica"/>
          <w:color w:val="333333"/>
          <w:sz w:val="24"/>
          <w:szCs w:val="24"/>
        </w:rPr>
        <w:t>название лечебного учреждения, которое направляет больного на стационарное лечение.</w:t>
      </w:r>
    </w:p>
    <w:p w:rsidR="00F80368" w:rsidRPr="00F80368" w:rsidRDefault="00F80368" w:rsidP="00F80368">
      <w:pPr>
        <w:shd w:val="clear" w:color="auto" w:fill="FFFFFF"/>
        <w:spacing w:beforeAutospacing="1" w:after="0" w:afterAutospacing="1" w:line="240" w:lineRule="auto"/>
        <w:ind w:left="0" w:right="0" w:firstLine="0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 w:rsidRPr="00F80368">
        <w:rPr>
          <w:rFonts w:ascii="Helvetica" w:hAnsi="Helvetica" w:cs="Helvetica"/>
          <w:color w:val="333333"/>
          <w:sz w:val="24"/>
          <w:szCs w:val="24"/>
          <w:bdr w:val="none" w:sz="0" w:space="0" w:color="auto" w:frame="1"/>
        </w:rPr>
        <w:t>Амбулаторно-поликлиническое учреждение обеспечивает контроль за выдачей направлений застрахованному больному, зарегистрированному в этом медицинском учреждении, на плановую госпитализацию в стационары системы ОМС. Госпитализация в стационар по экстренным показаниям осуществляется:</w:t>
      </w:r>
    </w:p>
    <w:p w:rsidR="00F80368" w:rsidRPr="00F80368" w:rsidRDefault="00F80368" w:rsidP="00F803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0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 w:rsidRPr="00F80368">
        <w:rPr>
          <w:rFonts w:ascii="Helvetica" w:hAnsi="Helvetica" w:cs="Helvetica"/>
          <w:color w:val="333333"/>
          <w:sz w:val="24"/>
          <w:szCs w:val="24"/>
        </w:rPr>
        <w:t>врачами (фельдшерами) первичного звена;</w:t>
      </w:r>
    </w:p>
    <w:p w:rsidR="00F80368" w:rsidRPr="00F80368" w:rsidRDefault="00F80368" w:rsidP="00F803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0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 w:rsidRPr="00F80368">
        <w:rPr>
          <w:rFonts w:ascii="Helvetica" w:hAnsi="Helvetica" w:cs="Helvetica"/>
          <w:color w:val="333333"/>
          <w:sz w:val="24"/>
          <w:szCs w:val="24"/>
        </w:rPr>
        <w:t>врачами (фельдшерами) скорой и неотложной медицинской помощи;</w:t>
      </w:r>
    </w:p>
    <w:p w:rsidR="00F80368" w:rsidRPr="00F80368" w:rsidRDefault="00F80368" w:rsidP="00F803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0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 w:rsidRPr="00F80368">
        <w:rPr>
          <w:rFonts w:ascii="Helvetica" w:hAnsi="Helvetica" w:cs="Helvetica"/>
          <w:color w:val="333333"/>
          <w:sz w:val="24"/>
          <w:szCs w:val="24"/>
        </w:rPr>
        <w:t>переводом из другого лечебно-профилактического учреждения;</w:t>
      </w:r>
    </w:p>
    <w:p w:rsidR="00F80368" w:rsidRPr="00F80368" w:rsidRDefault="00F80368" w:rsidP="00F803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0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 w:rsidRPr="00F80368">
        <w:rPr>
          <w:rFonts w:ascii="Helvetica" w:hAnsi="Helvetica" w:cs="Helvetica"/>
          <w:color w:val="333333"/>
          <w:sz w:val="24"/>
          <w:szCs w:val="24"/>
        </w:rPr>
        <w:t>самостоятельно обратившихся больных.</w:t>
      </w:r>
    </w:p>
    <w:p w:rsidR="00F80368" w:rsidRPr="00F80368" w:rsidRDefault="00F80368" w:rsidP="00F80368">
      <w:pPr>
        <w:shd w:val="clear" w:color="auto" w:fill="FFFFFF"/>
        <w:spacing w:beforeAutospacing="1" w:after="0" w:afterAutospacing="1" w:line="240" w:lineRule="auto"/>
        <w:ind w:left="0" w:right="0" w:firstLine="0"/>
        <w:jc w:val="center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 w:rsidRPr="00F80368">
        <w:rPr>
          <w:rFonts w:ascii="Helvetica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>Порядок госпитализации и выписки пациента</w:t>
      </w:r>
    </w:p>
    <w:p w:rsidR="00F80368" w:rsidRPr="00F80368" w:rsidRDefault="00F80368" w:rsidP="00F80368">
      <w:pPr>
        <w:shd w:val="clear" w:color="auto" w:fill="FFFFFF"/>
        <w:spacing w:beforeAutospacing="1" w:after="0" w:afterAutospacing="1" w:line="240" w:lineRule="auto"/>
        <w:ind w:left="0" w:right="0" w:firstLine="0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 w:rsidRPr="00F80368">
        <w:rPr>
          <w:rFonts w:ascii="Helvetica" w:hAnsi="Helvetica" w:cs="Helvetica"/>
          <w:color w:val="333333"/>
          <w:sz w:val="24"/>
          <w:szCs w:val="24"/>
          <w:bdr w:val="none" w:sz="0" w:space="0" w:color="auto" w:frame="1"/>
        </w:rPr>
        <w:t>В стационары больниц госпитализируются пациенты, нуждающиеся в квалифицированном обследовании и стационарном лечении по направлению врачей амбулаторно-поликлинических учреждений, скорой и неотложной медицинской помощи, а также больные по жизненным показаниям без направления организаций здравоохранения.</w:t>
      </w:r>
    </w:p>
    <w:p w:rsidR="00F80368" w:rsidRPr="00F80368" w:rsidRDefault="00F80368" w:rsidP="00F80368">
      <w:pPr>
        <w:shd w:val="clear" w:color="auto" w:fill="FFFFFF"/>
        <w:spacing w:beforeAutospacing="1" w:after="0" w:afterAutospacing="1" w:line="240" w:lineRule="auto"/>
        <w:ind w:left="0" w:right="0" w:firstLine="0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 w:rsidRPr="00F80368">
        <w:rPr>
          <w:rFonts w:ascii="Helvetica" w:hAnsi="Helvetica" w:cs="Helvetica"/>
          <w:color w:val="333333"/>
          <w:sz w:val="24"/>
          <w:szCs w:val="24"/>
          <w:bdr w:val="none" w:sz="0" w:space="0" w:color="auto" w:frame="1"/>
        </w:rPr>
        <w:t>При поступлении в стационар по направлению амбулаторно-поликлинического учреждения пациент (сопровождающее больного лицо) представляет:</w:t>
      </w:r>
    </w:p>
    <w:p w:rsidR="00F80368" w:rsidRPr="00F80368" w:rsidRDefault="00F80368" w:rsidP="00F803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0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 w:rsidRPr="00F80368">
        <w:rPr>
          <w:rFonts w:ascii="Helvetica" w:hAnsi="Helvetica" w:cs="Helvetica"/>
          <w:color w:val="333333"/>
          <w:sz w:val="24"/>
          <w:szCs w:val="24"/>
        </w:rPr>
        <w:t>направление на госпитализацию установленной формы</w:t>
      </w:r>
    </w:p>
    <w:p w:rsidR="00F80368" w:rsidRPr="00F80368" w:rsidRDefault="00F80368" w:rsidP="00F803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0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 w:rsidRPr="00F80368">
        <w:rPr>
          <w:rFonts w:ascii="Helvetica" w:hAnsi="Helvetica" w:cs="Helvetica"/>
          <w:color w:val="333333"/>
          <w:sz w:val="24"/>
          <w:szCs w:val="24"/>
        </w:rPr>
        <w:t>документ удостоверяющий личность</w:t>
      </w:r>
    </w:p>
    <w:p w:rsidR="00F80368" w:rsidRPr="00F80368" w:rsidRDefault="00F80368" w:rsidP="00F803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0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 w:rsidRPr="00F80368">
        <w:rPr>
          <w:rFonts w:ascii="Helvetica" w:hAnsi="Helvetica" w:cs="Helvetica"/>
          <w:color w:val="333333"/>
          <w:sz w:val="24"/>
          <w:szCs w:val="24"/>
        </w:rPr>
        <w:t>страховой медицинский полис</w:t>
      </w:r>
    </w:p>
    <w:p w:rsidR="00F80368" w:rsidRPr="00F80368" w:rsidRDefault="00F80368" w:rsidP="00F803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0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 w:rsidRPr="00F80368">
        <w:rPr>
          <w:rFonts w:ascii="Helvetica" w:hAnsi="Helvetica" w:cs="Helvetica"/>
          <w:color w:val="333333"/>
          <w:sz w:val="24"/>
          <w:szCs w:val="24"/>
        </w:rPr>
        <w:t>СНИЛС</w:t>
      </w:r>
    </w:p>
    <w:p w:rsidR="00F80368" w:rsidRPr="00F80368" w:rsidRDefault="00F80368" w:rsidP="00F803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0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 w:rsidRPr="00F80368">
        <w:rPr>
          <w:rFonts w:ascii="Helvetica" w:hAnsi="Helvetica" w:cs="Helvetica"/>
          <w:color w:val="333333"/>
          <w:sz w:val="24"/>
          <w:szCs w:val="24"/>
        </w:rPr>
        <w:t>выписку из истории болезни.</w:t>
      </w:r>
    </w:p>
    <w:p w:rsidR="00F80368" w:rsidRPr="00F80368" w:rsidRDefault="00F80368" w:rsidP="00F80368">
      <w:pPr>
        <w:shd w:val="clear" w:color="auto" w:fill="FFFFFF"/>
        <w:spacing w:beforeAutospacing="1" w:after="0" w:afterAutospacing="1" w:line="240" w:lineRule="auto"/>
        <w:ind w:left="0" w:right="0" w:firstLine="0"/>
        <w:textAlignment w:val="baseline"/>
        <w:rPr>
          <w:rFonts w:ascii="Helvetica" w:hAnsi="Helvetica" w:cs="Helvetica"/>
          <w:color w:val="333333"/>
          <w:sz w:val="24"/>
          <w:szCs w:val="24"/>
        </w:rPr>
      </w:pPr>
      <w:r w:rsidRPr="00F80368">
        <w:rPr>
          <w:rFonts w:ascii="Helvetica" w:hAnsi="Helvetica" w:cs="Helvetica"/>
          <w:color w:val="333333"/>
          <w:sz w:val="24"/>
          <w:szCs w:val="24"/>
          <w:bdr w:val="none" w:sz="0" w:space="0" w:color="auto" w:frame="1"/>
        </w:rPr>
        <w:t xml:space="preserve">Приём больных в стационар осуществляется в приёмном отделении. Здесь производится тщательный осмотр и необходимое для уточнения диагноза обследование больного, устанавливается предварительный диагноз и решается вопрос о том, в какое специализированное отделение он должен быть госпитализирован, о чём делается соответствующая запись в истории болезни. Вопрос необходимости санитарной обработки решается дежурным врачом. Санитарную обработку больного проводит младший или средний медицинский персонал приемного отделения стационара. Больной может пользоваться личным бельём, одеждой и обувью, если это не противоречит санитарно-эпидемическому режиму. Лечение пациентов осуществляется бесплатно в пределах Перечня основных лекарственных препаратов согласно Постановления МЗ РФ и протоколов </w:t>
      </w:r>
      <w:proofErr w:type="spellStart"/>
      <w:proofErr w:type="gramStart"/>
      <w:r w:rsidRPr="00F80368">
        <w:rPr>
          <w:rFonts w:ascii="Helvetica" w:hAnsi="Helvetica" w:cs="Helvetica"/>
          <w:color w:val="333333"/>
          <w:sz w:val="24"/>
          <w:szCs w:val="24"/>
          <w:bdr w:val="none" w:sz="0" w:space="0" w:color="auto" w:frame="1"/>
        </w:rPr>
        <w:t>обследова</w:t>
      </w:r>
      <w:proofErr w:type="spellEnd"/>
      <w:r w:rsidRPr="00F80368">
        <w:rPr>
          <w:rFonts w:ascii="Helvetica" w:hAnsi="Helvetica" w:cs="Helvetica"/>
          <w:color w:val="333333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F80368">
        <w:rPr>
          <w:rFonts w:ascii="Helvetica" w:hAnsi="Helvetica" w:cs="Helvetica"/>
          <w:color w:val="333333"/>
          <w:sz w:val="24"/>
          <w:szCs w:val="24"/>
          <w:bdr w:val="none" w:sz="0" w:space="0" w:color="auto" w:frame="1"/>
        </w:rPr>
        <w:t>ния</w:t>
      </w:r>
      <w:proofErr w:type="spellEnd"/>
      <w:proofErr w:type="gramEnd"/>
      <w:r w:rsidRPr="00F80368">
        <w:rPr>
          <w:rFonts w:ascii="Helvetica" w:hAnsi="Helvetica" w:cs="Helvetica"/>
          <w:color w:val="333333"/>
          <w:sz w:val="24"/>
          <w:szCs w:val="24"/>
          <w:bdr w:val="none" w:sz="0" w:space="0" w:color="auto" w:frame="1"/>
        </w:rPr>
        <w:t xml:space="preserve"> и лечения, утвержденных МЗ РФ</w:t>
      </w:r>
    </w:p>
    <w:p w:rsidR="008A12E6" w:rsidRPr="00F80368" w:rsidRDefault="008A12E6" w:rsidP="00F80368">
      <w:pPr>
        <w:spacing w:after="215" w:line="360" w:lineRule="auto"/>
        <w:ind w:left="0" w:firstLine="0"/>
        <w:jc w:val="left"/>
        <w:rPr>
          <w:sz w:val="28"/>
          <w:szCs w:val="28"/>
        </w:rPr>
      </w:pPr>
      <w:bookmarkStart w:id="0" w:name="_GoBack"/>
      <w:bookmarkEnd w:id="0"/>
    </w:p>
    <w:p w:rsidR="008A12E6" w:rsidRPr="00EB4310" w:rsidRDefault="008A12E6" w:rsidP="008A12E6">
      <w:pPr>
        <w:spacing w:after="0" w:line="256" w:lineRule="auto"/>
        <w:ind w:left="120" w:firstLine="0"/>
        <w:rPr>
          <w:sz w:val="28"/>
          <w:szCs w:val="28"/>
        </w:rPr>
      </w:pPr>
      <w:r w:rsidRPr="00EB4310">
        <w:rPr>
          <w:sz w:val="28"/>
          <w:szCs w:val="28"/>
        </w:rPr>
        <w:t xml:space="preserve"> </w:t>
      </w:r>
    </w:p>
    <w:p w:rsidR="008A12E6" w:rsidRPr="008A12E6" w:rsidRDefault="008A12E6" w:rsidP="008A12E6">
      <w:pPr>
        <w:ind w:left="115" w:right="37"/>
        <w:rPr>
          <w:sz w:val="28"/>
          <w:szCs w:val="28"/>
        </w:rPr>
      </w:pPr>
    </w:p>
    <w:p w:rsidR="00BD62F4" w:rsidRPr="008A12E6" w:rsidRDefault="00BD62F4" w:rsidP="00BD62F4">
      <w:pPr>
        <w:pStyle w:val="a3"/>
        <w:numPr>
          <w:ilvl w:val="0"/>
          <w:numId w:val="1"/>
        </w:numPr>
        <w:spacing w:after="536" w:line="259" w:lineRule="auto"/>
        <w:ind w:right="1040"/>
        <w:jc w:val="center"/>
        <w:rPr>
          <w:sz w:val="28"/>
          <w:szCs w:val="28"/>
        </w:rPr>
      </w:pPr>
    </w:p>
    <w:p w:rsidR="00A86B32" w:rsidRPr="008A12E6" w:rsidRDefault="00A86B32" w:rsidP="006C2C3B">
      <w:pPr>
        <w:rPr>
          <w:sz w:val="28"/>
          <w:szCs w:val="28"/>
        </w:rPr>
      </w:pPr>
    </w:p>
    <w:sectPr w:rsidR="00A86B32" w:rsidRPr="008A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AEF" w:usb1="4000207B" w:usb2="00000000" w:usb3="00000000" w:csb0="000001B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.75pt;height:.75pt;visibility:visible" o:bullet="t">
        <v:imagedata r:id="rId1" o:title=""/>
      </v:shape>
    </w:pict>
  </w:numPicBullet>
  <w:abstractNum w:abstractNumId="0" w15:restartNumberingAfterBreak="0">
    <w:nsid w:val="311D6400"/>
    <w:multiLevelType w:val="multilevel"/>
    <w:tmpl w:val="471A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9836AF"/>
    <w:multiLevelType w:val="multilevel"/>
    <w:tmpl w:val="4864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5712D6"/>
    <w:multiLevelType w:val="hybridMultilevel"/>
    <w:tmpl w:val="9A0A15F2"/>
    <w:lvl w:ilvl="0" w:tplc="225219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F00F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A047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FC7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7462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36F5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5CC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1C55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C630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8836695"/>
    <w:multiLevelType w:val="multilevel"/>
    <w:tmpl w:val="3B5A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1B4A03"/>
    <w:multiLevelType w:val="multilevel"/>
    <w:tmpl w:val="414C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3D5F5D"/>
    <w:multiLevelType w:val="multilevel"/>
    <w:tmpl w:val="78C0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CA491B"/>
    <w:multiLevelType w:val="multilevel"/>
    <w:tmpl w:val="CF08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A509A7"/>
    <w:multiLevelType w:val="multilevel"/>
    <w:tmpl w:val="1B12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3B"/>
    <w:rsid w:val="000B1F13"/>
    <w:rsid w:val="00144722"/>
    <w:rsid w:val="00186E6E"/>
    <w:rsid w:val="001B3434"/>
    <w:rsid w:val="0023266E"/>
    <w:rsid w:val="002F00A7"/>
    <w:rsid w:val="00333F56"/>
    <w:rsid w:val="003516CB"/>
    <w:rsid w:val="00535A09"/>
    <w:rsid w:val="005563C2"/>
    <w:rsid w:val="00602802"/>
    <w:rsid w:val="00607BFD"/>
    <w:rsid w:val="006C2C3B"/>
    <w:rsid w:val="007F5BF3"/>
    <w:rsid w:val="00872060"/>
    <w:rsid w:val="0088589A"/>
    <w:rsid w:val="008A12E6"/>
    <w:rsid w:val="009075DB"/>
    <w:rsid w:val="00A50286"/>
    <w:rsid w:val="00A86B32"/>
    <w:rsid w:val="00BD62F4"/>
    <w:rsid w:val="00CB19FC"/>
    <w:rsid w:val="00CC7387"/>
    <w:rsid w:val="00EB4310"/>
    <w:rsid w:val="00ED2048"/>
    <w:rsid w:val="00F10A01"/>
    <w:rsid w:val="00F1659F"/>
    <w:rsid w:val="00F63489"/>
    <w:rsid w:val="00F70D86"/>
    <w:rsid w:val="00F80368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2ACD"/>
  <w15:chartTrackingRefBased/>
  <w15:docId w15:val="{CDE02A29-FFDA-40CA-91D7-67C09489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C3B"/>
    <w:pPr>
      <w:spacing w:after="1" w:line="267" w:lineRule="auto"/>
      <w:ind w:left="10" w:right="199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1">
    <w:name w:val="heading 1"/>
    <w:basedOn w:val="a"/>
    <w:link w:val="10"/>
    <w:uiPriority w:val="9"/>
    <w:qFormat/>
    <w:rsid w:val="0023266E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502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C2C3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D62F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6E6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326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10A0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502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0286"/>
    <w:rPr>
      <w:b/>
      <w:bCs/>
    </w:rPr>
  </w:style>
  <w:style w:type="paragraph" w:styleId="a7">
    <w:name w:val="No Spacing"/>
    <w:uiPriority w:val="99"/>
    <w:qFormat/>
    <w:rsid w:val="007F5BF3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556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88589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215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7028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3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3375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8678">
          <w:marLeft w:val="0"/>
          <w:marRight w:val="0"/>
          <w:marTop w:val="0"/>
          <w:marBottom w:val="300"/>
          <w:divBdr>
            <w:top w:val="none" w:sz="0" w:space="0" w:color="auto"/>
            <w:left w:val="single" w:sz="24" w:space="8" w:color="0C8D35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F1C1A-4B5D-46AF-BED3-9B271859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5795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2022-11-03T10:56:00Z</dcterms:created>
  <dcterms:modified xsi:type="dcterms:W3CDTF">2022-11-07T11:36:00Z</dcterms:modified>
</cp:coreProperties>
</file>