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7785">
        <w:rPr>
          <w:rFonts w:ascii="Times New Roman" w:hAnsi="Times New Roman" w:cs="Times New Roman"/>
          <w:b/>
          <w:sz w:val="28"/>
          <w:szCs w:val="28"/>
        </w:rPr>
        <w:t>июнь</w:t>
      </w:r>
      <w:r w:rsidR="00166B4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B97785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5">
              <w:rPr>
                <w:sz w:val="32"/>
                <w:szCs w:val="32"/>
              </w:rPr>
              <w:t>62 572,31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B97785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5">
              <w:rPr>
                <w:sz w:val="32"/>
                <w:szCs w:val="32"/>
              </w:rPr>
              <w:t>34 443,32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B97785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5">
              <w:rPr>
                <w:sz w:val="32"/>
                <w:szCs w:val="32"/>
              </w:rPr>
              <w:t>26 452,79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B97785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785">
              <w:rPr>
                <w:sz w:val="32"/>
                <w:szCs w:val="32"/>
              </w:rPr>
              <w:t>36 086,03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93552"/>
    <w:rsid w:val="008409F9"/>
    <w:rsid w:val="00A43E2E"/>
    <w:rsid w:val="00B97785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2022-07-09T15:30:00Z</dcterms:created>
  <dcterms:modified xsi:type="dcterms:W3CDTF">2022-07-09T15:30:00Z</dcterms:modified>
</cp:coreProperties>
</file>